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3E428F"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38</w:t>
      </w:r>
      <w:r w:rsidR="00165551" w:rsidRPr="00EF5441">
        <w:rPr>
          <w:rFonts w:ascii="Times New Roman" w:hAnsi="Times New Roman" w:cs="Times New Roman"/>
          <w:b/>
          <w:sz w:val="40"/>
          <w:szCs w:val="40"/>
        </w:rPr>
        <w:t>.02.0</w:t>
      </w:r>
      <w:r>
        <w:rPr>
          <w:rFonts w:ascii="Times New Roman" w:hAnsi="Times New Roman" w:cs="Times New Roman"/>
          <w:b/>
          <w:sz w:val="40"/>
          <w:szCs w:val="40"/>
        </w:rPr>
        <w:t>7</w:t>
      </w:r>
      <w:r w:rsidR="00EF5441" w:rsidRPr="00EF5441">
        <w:rPr>
          <w:rFonts w:ascii="Times New Roman" w:hAnsi="Times New Roman" w:cs="Times New Roman"/>
          <w:b/>
          <w:sz w:val="40"/>
          <w:szCs w:val="40"/>
        </w:rPr>
        <w:t>.</w:t>
      </w:r>
      <w:r w:rsidR="00165551" w:rsidRPr="00EF5441">
        <w:rPr>
          <w:rFonts w:ascii="Times New Roman" w:hAnsi="Times New Roman" w:cs="Times New Roman"/>
          <w:b/>
          <w:sz w:val="40"/>
          <w:szCs w:val="40"/>
        </w:rPr>
        <w:t xml:space="preserve"> </w:t>
      </w:r>
      <w:r>
        <w:rPr>
          <w:rFonts w:ascii="Times New Roman" w:hAnsi="Times New Roman" w:cs="Times New Roman"/>
          <w:b/>
          <w:sz w:val="40"/>
          <w:szCs w:val="40"/>
        </w:rPr>
        <w:t>Банковское дело</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3F62B3">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F3398C"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F3398C" w:rsidRPr="00CB6CE1">
              <w:rPr>
                <w:rFonts w:ascii="Times New Roman" w:hAnsi="Times New Roman" w:cs="Times New Roman"/>
                <w:b w:val="0"/>
                <w:color w:val="000000"/>
                <w:sz w:val="24"/>
                <w:szCs w:val="24"/>
                <w:lang w:eastAsia="en-US"/>
              </w:rPr>
              <w:t xml:space="preserve">38.02.07 Банковское дело (приказ </w:t>
            </w:r>
            <w:r w:rsidR="00F3398C" w:rsidRPr="00F3398C">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3F62B3" w:rsidRPr="00C76E76">
              <w:rPr>
                <w:rFonts w:ascii="Times New Roman" w:hAnsi="Times New Roman"/>
                <w:color w:val="000000"/>
                <w:sz w:val="24"/>
                <w:szCs w:val="24"/>
              </w:rPr>
              <w:t>(</w:t>
            </w:r>
            <w:r w:rsidR="003F62B3">
              <w:rPr>
                <w:rFonts w:ascii="Times New Roman" w:hAnsi="Times New Roman"/>
                <w:sz w:val="24"/>
                <w:szCs w:val="24"/>
              </w:rPr>
              <w:t xml:space="preserve">утверждено на заседании Совета </w:t>
            </w:r>
            <w:r w:rsidR="003F62B3" w:rsidRPr="00BC6BD5">
              <w:rPr>
                <w:rFonts w:ascii="OfficinaSansBookC" w:hAnsi="OfficinaSansBookC"/>
              </w:rPr>
              <w:t xml:space="preserve">по </w:t>
            </w:r>
            <w:r w:rsidR="003F62B3"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F62B3"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35A4E"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FB2EFF">
          <w:rPr>
            <w:rFonts w:ascii="Times New Roman" w:eastAsia="Times New Roman" w:hAnsi="Times New Roman" w:cs="Times New Roman"/>
            <w:noProof/>
            <w:webHidden/>
            <w:sz w:val="28"/>
            <w:szCs w:val="28"/>
            <w:lang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935A4E"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DF34C0">
          <w:rPr>
            <w:rFonts w:ascii="Times New Roman" w:eastAsia="Times New Roman" w:hAnsi="Times New Roman" w:cs="Times New Roman"/>
            <w:noProof/>
            <w:webHidden/>
            <w:sz w:val="28"/>
            <w:szCs w:val="28"/>
            <w:lang w:eastAsia="ru-RU"/>
          </w:rPr>
          <w:t>2</w:t>
        </w:r>
        <w:r w:rsidR="00FB2EFF">
          <w:rPr>
            <w:rFonts w:ascii="Times New Roman" w:eastAsia="Times New Roman" w:hAnsi="Times New Roman" w:cs="Times New Roman"/>
            <w:noProof/>
            <w:webHidden/>
            <w:sz w:val="28"/>
            <w:szCs w:val="28"/>
            <w:lang w:eastAsia="ru-RU"/>
          </w:rPr>
          <w:t>3</w:t>
        </w:r>
      </w:hyperlink>
    </w:p>
    <w:p w:rsidR="00EF5441" w:rsidRPr="00EF5441" w:rsidRDefault="00935A4E"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DF34C0">
          <w:rPr>
            <w:rFonts w:ascii="Times New Roman" w:eastAsia="Times New Roman" w:hAnsi="Times New Roman" w:cs="Times New Roman"/>
            <w:noProof/>
            <w:webHidden/>
            <w:sz w:val="28"/>
            <w:szCs w:val="28"/>
            <w:lang w:eastAsia="ru-RU"/>
          </w:rPr>
          <w:t>2</w:t>
        </w:r>
        <w:r w:rsidR="00FB2EFF">
          <w:rPr>
            <w:rFonts w:ascii="Times New Roman" w:eastAsia="Times New Roman" w:hAnsi="Times New Roman" w:cs="Times New Roman"/>
            <w:noProof/>
            <w:webHidden/>
            <w:sz w:val="28"/>
            <w:szCs w:val="28"/>
            <w:lang w:eastAsia="ru-RU"/>
          </w:rPr>
          <w:t>4</w:t>
        </w:r>
      </w:hyperlink>
    </w:p>
    <w:p w:rsidR="00C84132" w:rsidRPr="00EF5441" w:rsidRDefault="0025566A" w:rsidP="00DF34C0">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DF34C0">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3E428F">
        <w:rPr>
          <w:bCs/>
          <w:sz w:val="28"/>
          <w:szCs w:val="28"/>
        </w:rPr>
        <w:t>38</w:t>
      </w:r>
      <w:r>
        <w:rPr>
          <w:bCs/>
          <w:sz w:val="28"/>
          <w:szCs w:val="28"/>
        </w:rPr>
        <w:t>.02.0</w:t>
      </w:r>
      <w:r w:rsidR="003E428F">
        <w:rPr>
          <w:bCs/>
          <w:sz w:val="28"/>
          <w:szCs w:val="28"/>
        </w:rPr>
        <w:t>7</w:t>
      </w:r>
      <w:r>
        <w:rPr>
          <w:bCs/>
          <w:sz w:val="28"/>
          <w:szCs w:val="28"/>
        </w:rPr>
        <w:t xml:space="preserve"> </w:t>
      </w:r>
      <w:r w:rsidR="003E428F">
        <w:rPr>
          <w:bCs/>
          <w:sz w:val="28"/>
          <w:szCs w:val="28"/>
        </w:rPr>
        <w:t>Банковское дело</w:t>
      </w:r>
      <w:r w:rsidRPr="0003431D">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FB2EFF" w:rsidRPr="00FB2EFF">
        <w:rPr>
          <w:rFonts w:ascii="Times New Roman" w:eastAsia="Times New Roman" w:hAnsi="Times New Roman" w:cs="Times New Roman"/>
          <w:sz w:val="28"/>
          <w:szCs w:val="28"/>
          <w:lang w:eastAsia="ru-RU"/>
        </w:rPr>
        <w:t xml:space="preserve">01 – </w:t>
      </w:r>
      <w:r w:rsidR="004F4CEA">
        <w:rPr>
          <w:rFonts w:ascii="Times New Roman" w:hAnsi="Times New Roman"/>
          <w:bCs/>
          <w:sz w:val="28"/>
          <w:szCs w:val="28"/>
        </w:rPr>
        <w:t xml:space="preserve">ОК </w:t>
      </w:r>
      <w:r w:rsidR="00FB2EFF" w:rsidRPr="00FB2EFF">
        <w:rPr>
          <w:rFonts w:ascii="Times New Roman" w:eastAsia="Times New Roman" w:hAnsi="Times New Roman" w:cs="Times New Roman"/>
          <w:sz w:val="28"/>
          <w:szCs w:val="28"/>
          <w:lang w:eastAsia="ru-RU"/>
        </w:rPr>
        <w:t>07</w:t>
      </w:r>
      <w:r w:rsidR="00FB2EFF">
        <w:rPr>
          <w:rFonts w:ascii="Times New Roman" w:eastAsia="Times New Roman" w:hAnsi="Times New Roman" w:cs="Times New Roman"/>
          <w:sz w:val="28"/>
          <w:szCs w:val="28"/>
          <w:lang w:eastAsia="ru-RU"/>
        </w:rPr>
        <w:t>,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3C1456">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sidRPr="003E428F">
              <w:rPr>
                <w:rFonts w:ascii="Times New Roman" w:hAnsi="Times New Roman" w:cs="Times New Roman"/>
                <w:sz w:val="24"/>
                <w:szCs w:val="24"/>
              </w:rPr>
              <w:t xml:space="preserve">. </w:t>
            </w:r>
          </w:p>
          <w:p w:rsidR="00CA1668" w:rsidRPr="003E428F" w:rsidRDefault="000A75C1" w:rsidP="002F5418">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CA1668" w:rsidRPr="00CA1668" w:rsidRDefault="00CA1668" w:rsidP="003C1456">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4"/>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1"/>
            <w:r w:rsidRPr="00E91EBD">
              <w:rPr>
                <w:rFonts w:ascii="Times New Roman" w:hAnsi="Times New Roman" w:cs="Times New Roman"/>
                <w:sz w:val="24"/>
                <w:szCs w:val="24"/>
              </w:rPr>
              <w:lastRenderedPageBreak/>
              <w:t>сформировать знания об (о):</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2F5418" w:rsidRPr="003E428F" w:rsidRDefault="000A75C1" w:rsidP="002F5418">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39"/>
            <w:r w:rsidRPr="00E91EBD">
              <w:rPr>
                <w:rFonts w:ascii="Times New Roman" w:hAnsi="Times New Roman" w:cs="Times New Roman"/>
                <w:sz w:val="24"/>
                <w:szCs w:val="24"/>
              </w:rPr>
              <w:t>сформировать знания об (о):</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CA1668" w:rsidRPr="00E91EBD" w:rsidRDefault="00CA1668" w:rsidP="003C1456">
            <w:pPr>
              <w:spacing w:after="0" w:line="240" w:lineRule="auto"/>
              <w:ind w:left="-42" w:right="-47"/>
              <w:rPr>
                <w:rFonts w:ascii="Times New Roman" w:hAnsi="Times New Roman" w:cs="Times New Roman"/>
                <w:sz w:val="24"/>
                <w:szCs w:val="24"/>
              </w:rPr>
            </w:pPr>
            <w:bookmarkStart w:id="29"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2F5418" w:rsidRPr="003E428F" w:rsidRDefault="000A75C1" w:rsidP="002F5418">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CA1668" w:rsidRPr="00E91EBD" w:rsidRDefault="00CA1668" w:rsidP="003C1456">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CA1668" w:rsidRPr="00E91EBD" w:rsidRDefault="00CA1668" w:rsidP="003C1456">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CA1668" w:rsidRPr="00CA1668" w:rsidRDefault="00CA1668" w:rsidP="003C1456">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CA1668" w:rsidRPr="00CA1668" w:rsidRDefault="00CA1668" w:rsidP="003C1456">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CA1668" w:rsidRPr="00E91EBD" w:rsidRDefault="00CA1668" w:rsidP="003C1456">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CA1668" w:rsidRPr="00CA1668" w:rsidRDefault="00CA1668" w:rsidP="003C1456">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3"/>
            <w:r w:rsidRPr="00E91EBD">
              <w:rPr>
                <w:rFonts w:ascii="Times New Roman" w:hAnsi="Times New Roman" w:cs="Times New Roman"/>
                <w:sz w:val="24"/>
                <w:szCs w:val="24"/>
              </w:rPr>
              <w:lastRenderedPageBreak/>
              <w:t>сформировать знания об (о):</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CA1668" w:rsidRPr="00E91EBD" w:rsidRDefault="00CA1668" w:rsidP="003C1456">
            <w:pPr>
              <w:spacing w:after="0" w:line="240" w:lineRule="auto"/>
              <w:ind w:left="-42" w:right="-47"/>
              <w:rPr>
                <w:rFonts w:ascii="Times New Roman" w:hAnsi="Times New Roman" w:cs="Times New Roman"/>
                <w:sz w:val="24"/>
                <w:szCs w:val="24"/>
              </w:rPr>
            </w:pPr>
            <w:bookmarkStart w:id="54"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2F5418" w:rsidRPr="003E428F" w:rsidRDefault="000A75C1" w:rsidP="002F5418">
            <w:pPr>
              <w:spacing w:after="0" w:line="240" w:lineRule="auto"/>
              <w:jc w:val="both"/>
              <w:rPr>
                <w:rFonts w:ascii="Times New Roman" w:hAnsi="Times New Roman" w:cs="Times New Roman"/>
                <w:sz w:val="24"/>
                <w:szCs w:val="24"/>
              </w:rPr>
            </w:pPr>
            <w:r w:rsidRPr="00C0235A">
              <w:rPr>
                <w:rFonts w:ascii="Times New Roman" w:hAnsi="Times New Roman" w:cs="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CA1668" w:rsidRPr="00CA1668" w:rsidRDefault="00CA1668" w:rsidP="003C1456">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CA1668" w:rsidRPr="00CA1668" w:rsidRDefault="00CA1668" w:rsidP="003C1456">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CA1668" w:rsidRPr="00E91EBD" w:rsidRDefault="00CA1668" w:rsidP="003C1456">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CA1668" w:rsidRPr="00E91EBD" w:rsidRDefault="00CA1668" w:rsidP="003C1456">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CA1668" w:rsidRPr="00CA1668" w:rsidRDefault="00CA1668" w:rsidP="003C1456">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CA1668" w:rsidRPr="00CA1668" w:rsidRDefault="00CA1668" w:rsidP="003C1456">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CA1668" w:rsidRPr="00E91EBD" w:rsidRDefault="00CA1668" w:rsidP="003C1456">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2F5418" w:rsidRPr="003E428F" w:rsidRDefault="00CA1668" w:rsidP="002F5418">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CA1668" w:rsidRPr="003E428F" w:rsidRDefault="000A75C1" w:rsidP="002F5418">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t xml:space="preserve">Осуществлять устную и письменную коммуникацию на государственном </w:t>
            </w:r>
            <w:r w:rsidRPr="00C0235A">
              <w:rPr>
                <w:rFonts w:ascii="Times New Roman" w:hAnsi="Times New Roman" w:cs="Times New Roman"/>
                <w:sz w:val="24"/>
                <w:szCs w:val="24"/>
              </w:rPr>
              <w:lastRenderedPageBreak/>
              <w:t>языке Российской Федерации с учетом особенностей социального и культурного контекста</w:t>
            </w:r>
            <w:bookmarkEnd w:id="70"/>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CA1668" w:rsidRPr="00E91EBD" w:rsidRDefault="00CA1668" w:rsidP="003C1456">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CA1668" w:rsidRPr="00CA1668" w:rsidRDefault="00CA1668" w:rsidP="003C1456">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CA1668" w:rsidRPr="00CA1668" w:rsidRDefault="00CA1668" w:rsidP="003C1456">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CA1668" w:rsidRPr="00E91EBD" w:rsidRDefault="00CA1668" w:rsidP="003C1456">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3C1456">
            <w:pPr>
              <w:spacing w:after="0" w:line="240" w:lineRule="auto"/>
              <w:ind w:left="-42" w:right="-47"/>
              <w:rPr>
                <w:rFonts w:ascii="Times New Roman" w:hAnsi="Times New Roman" w:cs="Times New Roman"/>
                <w:sz w:val="24"/>
                <w:szCs w:val="24"/>
              </w:rPr>
            </w:pPr>
            <w:bookmarkStart w:id="83" w:name="_Toc118236696"/>
            <w:r w:rsidRPr="003E428F">
              <w:rPr>
                <w:rFonts w:ascii="Times New Roman" w:hAnsi="Times New Roman" w:cs="Times New Roman"/>
                <w:sz w:val="24"/>
                <w:szCs w:val="24"/>
              </w:rPr>
              <w:lastRenderedPageBreak/>
              <w:t xml:space="preserve">ОК 06. </w:t>
            </w:r>
            <w:r w:rsidR="000A75C1" w:rsidRPr="00C0235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000A75C1" w:rsidRPr="00C0235A">
              <w:rPr>
                <w:rFonts w:ascii="Times New Roman" w:hAnsi="Times New Roman" w:cs="Times New Roman"/>
                <w:sz w:val="24"/>
                <w:szCs w:val="24"/>
              </w:rPr>
              <w:lastRenderedPageBreak/>
              <w:t>антикоррупционного поведения</w:t>
            </w:r>
            <w:bookmarkEnd w:id="83"/>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CA1668" w:rsidRPr="00CA1668" w:rsidRDefault="00CA1668" w:rsidP="003C1456">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3"/>
            <w:r w:rsidRPr="00E91EBD">
              <w:rPr>
                <w:rFonts w:ascii="Times New Roman" w:hAnsi="Times New Roman" w:cs="Times New Roman"/>
                <w:sz w:val="24"/>
                <w:szCs w:val="24"/>
              </w:rPr>
              <w:lastRenderedPageBreak/>
              <w:t>1) сформировать знания об (о):</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CA1668" w:rsidRPr="00E91EBD" w:rsidRDefault="00CA1668" w:rsidP="003C1456">
            <w:pPr>
              <w:spacing w:after="0" w:line="240" w:lineRule="auto"/>
              <w:ind w:left="-42" w:right="-47"/>
              <w:rPr>
                <w:rFonts w:ascii="Times New Roman" w:hAnsi="Times New Roman" w:cs="Times New Roman"/>
                <w:sz w:val="24"/>
                <w:szCs w:val="24"/>
              </w:rPr>
            </w:pPr>
            <w:bookmarkStart w:id="119"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0A75C1" w:rsidRDefault="000A75C1" w:rsidP="003C1456">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CA1668" w:rsidRPr="003E428F" w:rsidRDefault="000A75C1" w:rsidP="003C1456">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C0235A">
              <w:rPr>
                <w:rFonts w:ascii="Times New Roman" w:hAnsi="Times New Roman" w:cs="Times New Roman"/>
                <w:sz w:val="24"/>
                <w:szCs w:val="24"/>
              </w:rPr>
              <w:lastRenderedPageBreak/>
              <w:t>бережливого производства, эффективно действовать в чрезвычайных ситуациях</w:t>
            </w:r>
            <w:bookmarkEnd w:id="125"/>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CA1668" w:rsidRPr="00E91EBD" w:rsidRDefault="00CA1668" w:rsidP="003C1456">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33"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0A75C1" w:rsidP="00F3060B">
            <w:pPr>
              <w:spacing w:after="0" w:line="240" w:lineRule="auto"/>
              <w:ind w:left="-42" w:right="-47"/>
              <w:rPr>
                <w:rFonts w:ascii="Times New Roman" w:hAnsi="Times New Roman" w:cs="Times New Roman"/>
                <w:sz w:val="24"/>
                <w:szCs w:val="24"/>
              </w:rPr>
            </w:pPr>
            <w:r w:rsidRPr="00C0235A">
              <w:rPr>
                <w:rFonts w:ascii="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CA1668" w:rsidRPr="00CA1668" w:rsidRDefault="00CA1668" w:rsidP="003C1456">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CA1668" w:rsidRPr="00CA1668" w:rsidRDefault="00CA1668" w:rsidP="003C1456">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CA1668" w:rsidRPr="00E91EBD" w:rsidRDefault="00CA1668" w:rsidP="003C1456">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CA1668" w:rsidRPr="00E91EBD" w:rsidRDefault="00CA1668" w:rsidP="003C1456">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46"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7"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090A3A" w:rsidP="003F62B3">
            <w:pPr>
              <w:jc w:val="center"/>
              <w:rPr>
                <w:rFonts w:ascii="Times New Roman" w:hAnsi="Times New Roman" w:cs="Times New Roman"/>
                <w:b/>
                <w:iCs/>
                <w:sz w:val="28"/>
                <w:szCs w:val="28"/>
              </w:rPr>
            </w:pPr>
            <w:r w:rsidRPr="00F3060B">
              <w:rPr>
                <w:rFonts w:ascii="Times New Roman" w:hAnsi="Times New Roman" w:cs="Times New Roman"/>
                <w:b/>
                <w:iCs/>
                <w:sz w:val="28"/>
                <w:szCs w:val="28"/>
              </w:rPr>
              <w:t>1</w:t>
            </w:r>
            <w:r w:rsidR="003E428F" w:rsidRPr="00F3060B">
              <w:rPr>
                <w:rFonts w:ascii="Times New Roman" w:hAnsi="Times New Roman" w:cs="Times New Roman"/>
                <w:b/>
                <w:iCs/>
                <w:sz w:val="28"/>
                <w:szCs w:val="28"/>
              </w:rPr>
              <w:t>0</w:t>
            </w:r>
            <w:r w:rsidR="003F62B3">
              <w:rPr>
                <w:rFonts w:ascii="Times New Roman" w:hAnsi="Times New Roman" w:cs="Times New Roman"/>
                <w:b/>
                <w:iCs/>
                <w:sz w:val="28"/>
                <w:szCs w:val="28"/>
              </w:rPr>
              <w:t>4</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rPr>
                <w:rFonts w:ascii="Times New Roman" w:hAnsi="Times New Roman" w:cs="Times New Roman"/>
                <w:b/>
                <w:sz w:val="28"/>
                <w:szCs w:val="28"/>
              </w:rPr>
            </w:pPr>
            <w:r w:rsidRPr="003E428F">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F3060B" w:rsidRDefault="00F3060B" w:rsidP="00CA1668">
            <w:pPr>
              <w:jc w:val="center"/>
              <w:rPr>
                <w:rFonts w:ascii="Times New Roman" w:hAnsi="Times New Roman" w:cs="Times New Roman"/>
                <w:b/>
                <w:bCs/>
                <w:iCs/>
                <w:sz w:val="28"/>
                <w:szCs w:val="28"/>
              </w:rPr>
            </w:pPr>
            <w:r w:rsidRPr="00F3060B">
              <w:rPr>
                <w:rFonts w:ascii="Times New Roman" w:hAnsi="Times New Roman" w:cs="Times New Roman"/>
                <w:b/>
                <w:bCs/>
                <w:iCs/>
                <w:sz w:val="28"/>
                <w:szCs w:val="28"/>
              </w:rPr>
              <w:t>71</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F3060B" w:rsidRDefault="00090A3A" w:rsidP="00CA1668">
            <w:pPr>
              <w:suppressAutoHyphens/>
              <w:rPr>
                <w:rFonts w:ascii="Times New Roman" w:hAnsi="Times New Roman" w:cs="Times New Roman"/>
                <w:iCs/>
                <w:sz w:val="28"/>
                <w:szCs w:val="28"/>
              </w:rPr>
            </w:pPr>
            <w:r w:rsidRPr="00F3060B">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6644" w:rsidP="003E428F">
            <w:pPr>
              <w:jc w:val="center"/>
              <w:rPr>
                <w:rFonts w:ascii="Times New Roman" w:hAnsi="Times New Roman" w:cs="Times New Roman"/>
                <w:sz w:val="28"/>
                <w:szCs w:val="28"/>
              </w:rPr>
            </w:pPr>
            <w:r w:rsidRPr="00F3060B">
              <w:rPr>
                <w:rFonts w:ascii="Times New Roman" w:hAnsi="Times New Roman" w:cs="Times New Roman"/>
                <w:sz w:val="28"/>
                <w:szCs w:val="28"/>
              </w:rPr>
              <w:t>59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12</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b/>
                <w:sz w:val="28"/>
                <w:szCs w:val="28"/>
              </w:rPr>
            </w:pPr>
            <w:r w:rsidRPr="003E428F">
              <w:rPr>
                <w:rFonts w:ascii="Times New Roman" w:hAnsi="Times New Roman" w:cs="Times New Roman"/>
                <w:b/>
                <w:sz w:val="28"/>
                <w:szCs w:val="28"/>
              </w:rPr>
              <w:t>Профессионально-ориентированное содержание</w:t>
            </w:r>
          </w:p>
          <w:p w:rsidR="00090A3A" w:rsidRPr="003E428F" w:rsidRDefault="00090A3A" w:rsidP="00CA1668">
            <w:pPr>
              <w:suppressAutoHyphens/>
              <w:rPr>
                <w:rFonts w:ascii="Times New Roman" w:hAnsi="Times New Roman" w:cs="Times New Roman"/>
                <w:b/>
                <w:sz w:val="28"/>
                <w:szCs w:val="28"/>
              </w:rPr>
            </w:pPr>
            <w:r w:rsidRPr="003E428F">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3E428F" w:rsidP="00F3060B">
            <w:pPr>
              <w:suppressAutoHyphens/>
              <w:jc w:val="center"/>
              <w:rPr>
                <w:rFonts w:ascii="Times New Roman" w:hAnsi="Times New Roman" w:cs="Times New Roman"/>
                <w:b/>
                <w:bCs/>
                <w:sz w:val="28"/>
                <w:szCs w:val="28"/>
              </w:rPr>
            </w:pPr>
            <w:r w:rsidRPr="00F3060B">
              <w:rPr>
                <w:rFonts w:ascii="Times New Roman" w:hAnsi="Times New Roman" w:cs="Times New Roman"/>
                <w:b/>
                <w:bCs/>
                <w:sz w:val="28"/>
                <w:szCs w:val="28"/>
              </w:rPr>
              <w:t>2</w:t>
            </w:r>
            <w:r w:rsidR="00F3060B" w:rsidRPr="00F3060B">
              <w:rPr>
                <w:rFonts w:ascii="Times New Roman" w:hAnsi="Times New Roman" w:cs="Times New Roman"/>
                <w:b/>
                <w:bCs/>
                <w:sz w:val="28"/>
                <w:szCs w:val="28"/>
              </w:rPr>
              <w:t>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21</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428F" w:rsidRDefault="00090A3A" w:rsidP="00CA1668">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F3060B" w:rsidRDefault="00F3060B" w:rsidP="00CA1668">
            <w:pPr>
              <w:suppressAutoHyphens/>
              <w:jc w:val="center"/>
              <w:rPr>
                <w:rFonts w:ascii="Times New Roman" w:hAnsi="Times New Roman" w:cs="Times New Roman"/>
                <w:sz w:val="28"/>
                <w:szCs w:val="28"/>
              </w:rPr>
            </w:pPr>
            <w:r w:rsidRPr="00F3060B">
              <w:rPr>
                <w:rFonts w:ascii="Times New Roman" w:hAnsi="Times New Roman" w:cs="Times New Roman"/>
                <w:sz w:val="28"/>
                <w:szCs w:val="28"/>
              </w:rPr>
              <w:t>8</w:t>
            </w:r>
          </w:p>
        </w:tc>
      </w:tr>
      <w:tr w:rsidR="003F62B3"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3965DC" w:rsidRDefault="003F62B3" w:rsidP="003F62B3">
            <w:pPr>
              <w:suppressAutoHyphens/>
              <w:rPr>
                <w:rFonts w:ascii="Times New Roman" w:hAnsi="Times New Roman" w:cs="Times New Roman"/>
                <w:b/>
                <w:iCs/>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3965DC" w:rsidRDefault="003F62B3" w:rsidP="003F62B3">
            <w:pPr>
              <w:suppressAutoHyphens/>
              <w:jc w:val="center"/>
              <w:rPr>
                <w:rFonts w:ascii="Times New Roman" w:hAnsi="Times New Roman" w:cs="Times New Roman"/>
                <w:b/>
                <w:iCs/>
                <w:sz w:val="28"/>
                <w:szCs w:val="28"/>
              </w:rPr>
            </w:pPr>
            <w:r w:rsidRPr="003965DC">
              <w:rPr>
                <w:rFonts w:ascii="Times New Roman" w:hAnsi="Times New Roman" w:cs="Times New Roman"/>
                <w:b/>
                <w:iCs/>
                <w:sz w:val="28"/>
                <w:szCs w:val="28"/>
              </w:rPr>
              <w:t>2</w:t>
            </w:r>
          </w:p>
        </w:tc>
      </w:tr>
      <w:tr w:rsidR="003F62B3"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F62B3" w:rsidRPr="003E428F" w:rsidRDefault="003F62B3" w:rsidP="003F62B3">
            <w:pPr>
              <w:suppressAutoHyphens/>
              <w:rPr>
                <w:rFonts w:ascii="Times New Roman" w:hAnsi="Times New Roman" w:cs="Times New Roman"/>
                <w:b/>
                <w:i/>
                <w:sz w:val="28"/>
                <w:szCs w:val="28"/>
              </w:rPr>
            </w:pPr>
            <w:r w:rsidRPr="003E428F">
              <w:rPr>
                <w:rFonts w:ascii="Times New Roman" w:hAnsi="Times New Roman" w:cs="Times New Roman"/>
                <w:b/>
                <w:iCs/>
                <w:sz w:val="28"/>
                <w:szCs w:val="28"/>
              </w:rPr>
              <w:t>Промежуточная аттестация (</w:t>
            </w:r>
            <w:r w:rsidRPr="003E428F">
              <w:rPr>
                <w:rFonts w:ascii="Times New Roman" w:hAnsi="Times New Roman" w:cs="Times New Roman"/>
                <w:b/>
                <w:sz w:val="28"/>
                <w:szCs w:val="28"/>
              </w:rPr>
              <w:t>дифференцированный зачет</w:t>
            </w:r>
            <w:r w:rsidRPr="003E428F">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F62B3" w:rsidRPr="00F3060B" w:rsidRDefault="003F62B3" w:rsidP="003F62B3">
            <w:pPr>
              <w:suppressAutoHyphens/>
              <w:jc w:val="center"/>
              <w:rPr>
                <w:rFonts w:ascii="Times New Roman" w:hAnsi="Times New Roman" w:cs="Times New Roman"/>
                <w:b/>
                <w:iCs/>
                <w:sz w:val="28"/>
                <w:szCs w:val="28"/>
              </w:rPr>
            </w:pPr>
            <w:r w:rsidRPr="00F3060B">
              <w:rPr>
                <w:rFonts w:ascii="Times New Roman" w:hAnsi="Times New Roman" w:cs="Times New Roman"/>
                <w:b/>
                <w:iCs/>
                <w:sz w:val="28"/>
                <w:szCs w:val="28"/>
              </w:rPr>
              <w:t>2</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9820"/>
        <w:gridCol w:w="1047"/>
        <w:gridCol w:w="1909"/>
      </w:tblGrid>
      <w:tr w:rsidR="003E428F" w:rsidRPr="003E428F" w:rsidTr="003F62B3">
        <w:trPr>
          <w:trHeight w:val="20"/>
        </w:trPr>
        <w:tc>
          <w:tcPr>
            <w:tcW w:w="840" w:type="pct"/>
            <w:shd w:val="clear" w:color="auto" w:fill="auto"/>
          </w:tcPr>
          <w:p w:rsidR="003E428F" w:rsidRPr="00506965" w:rsidRDefault="003E428F" w:rsidP="0046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Наименование разделов и тем</w:t>
            </w:r>
          </w:p>
        </w:tc>
        <w:tc>
          <w:tcPr>
            <w:tcW w:w="3198" w:type="pct"/>
            <w:shd w:val="clear" w:color="auto" w:fill="auto"/>
          </w:tcPr>
          <w:p w:rsidR="003E428F" w:rsidRPr="00506965" w:rsidRDefault="003E428F" w:rsidP="00C0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506965">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506965"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Объем часов</w:t>
            </w:r>
          </w:p>
        </w:tc>
        <w:tc>
          <w:tcPr>
            <w:tcW w:w="622" w:type="pct"/>
            <w:shd w:val="clear" w:color="auto" w:fill="auto"/>
          </w:tcPr>
          <w:p w:rsidR="003E428F" w:rsidRPr="00506965"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 xml:space="preserve">Формируемые компетенции </w:t>
            </w:r>
          </w:p>
        </w:tc>
      </w:tr>
      <w:tr w:rsidR="003E428F" w:rsidRPr="003E428F" w:rsidTr="00506965">
        <w:trPr>
          <w:trHeight w:val="20"/>
        </w:trPr>
        <w:tc>
          <w:tcPr>
            <w:tcW w:w="8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w:t>
            </w: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4</w:t>
            </w:r>
          </w:p>
        </w:tc>
      </w:tr>
      <w:tr w:rsidR="003E428F"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1.1.</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Общество и общественные отношения. Развитие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Calibri"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AB69A5">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AB69A5" w:rsidRPr="00506965">
              <w:rPr>
                <w:rFonts w:ascii="Times New Roman" w:eastAsia="Times New Roman" w:hAnsi="Times New Roman" w:cs="Times New Roman"/>
                <w:sz w:val="24"/>
                <w:szCs w:val="24"/>
              </w:rPr>
              <w:t>банкира</w:t>
            </w:r>
            <w:r w:rsidRPr="00506965">
              <w:rPr>
                <w:rFonts w:ascii="Times New Roman" w:eastAsia="Times New Roman" w:hAnsi="Times New Roman" w:cs="Times New Roman"/>
                <w:sz w:val="24"/>
                <w:szCs w:val="24"/>
              </w:rPr>
              <w:t xml:space="preserve">. Направления цифровизации в профессиональной деятельности </w:t>
            </w:r>
            <w:r w:rsidR="005E28A3" w:rsidRPr="00506965">
              <w:rPr>
                <w:rFonts w:ascii="Times New Roman" w:eastAsia="Times New Roman" w:hAnsi="Times New Roman" w:cs="Times New Roman"/>
                <w:sz w:val="24"/>
                <w:szCs w:val="24"/>
              </w:rPr>
              <w:t>банкира</w:t>
            </w:r>
            <w:r w:rsidRPr="00506965">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1.2.</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Биосоциальная природа человека и его деятельность</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5</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04</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b/>
                <w:bCs/>
                <w:iCs/>
                <w:sz w:val="24"/>
                <w:szCs w:val="24"/>
              </w:rPr>
            </w:pPr>
            <w:r w:rsidRPr="00506965">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CC39BC">
            <w:pPr>
              <w:spacing w:after="0" w:line="240" w:lineRule="auto"/>
              <w:jc w:val="center"/>
              <w:rPr>
                <w:rFonts w:ascii="Times New Roman" w:eastAsia="Times New Roman" w:hAnsi="Times New Roman" w:cs="Times New Roman"/>
                <w:sz w:val="24"/>
                <w:szCs w:val="24"/>
                <w:lang w:val="en-US"/>
              </w:rPr>
            </w:pPr>
            <w:r w:rsidRPr="00506965">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506965" w:rsidRDefault="003E428F" w:rsidP="00CC2196">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5E28A3" w:rsidRPr="00506965">
              <w:rPr>
                <w:rFonts w:ascii="Times New Roman" w:eastAsia="Times New Roman" w:hAnsi="Times New Roman" w:cs="Times New Roman"/>
                <w:sz w:val="24"/>
                <w:szCs w:val="24"/>
              </w:rPr>
              <w:t>банкира</w:t>
            </w:r>
            <w:r w:rsidRPr="00506965">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506965">
              <w:rPr>
                <w:rFonts w:ascii="Times New Roman" w:eastAsia="Times New Roman" w:hAnsi="Times New Roman" w:cs="Times New Roman"/>
                <w:sz w:val="24"/>
                <w:szCs w:val="24"/>
              </w:rPr>
              <w:t>, его особенности в банковской сфере.</w:t>
            </w:r>
          </w:p>
        </w:tc>
        <w:tc>
          <w:tcPr>
            <w:tcW w:w="341"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1.3.</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 xml:space="preserve">Познавательная деятельность </w:t>
            </w:r>
            <w:r w:rsidRPr="00506965">
              <w:rPr>
                <w:rFonts w:ascii="Times New Roman" w:eastAsia="Times New Roman" w:hAnsi="Times New Roman" w:cs="Times New Roman"/>
                <w:b/>
                <w:sz w:val="24"/>
                <w:szCs w:val="24"/>
              </w:rPr>
              <w:lastRenderedPageBreak/>
              <w:t>человека. Научное познание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04</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pStyle w:val="ConsPlusNormal"/>
              <w:jc w:val="both"/>
              <w:rPr>
                <w:rFonts w:ascii="Times New Roman" w:hAnsi="Times New Roman" w:cs="Times New Roman"/>
                <w:color w:val="000000"/>
                <w:sz w:val="24"/>
                <w:szCs w:val="24"/>
              </w:rPr>
            </w:pPr>
            <w:r w:rsidRPr="00506965">
              <w:rPr>
                <w:rFonts w:ascii="Times New Roman" w:hAnsi="Times New Roman" w:cs="Times New Roman"/>
                <w:color w:val="000000"/>
                <w:sz w:val="24"/>
                <w:szCs w:val="24"/>
              </w:rPr>
              <w:t xml:space="preserve">Познание мира. </w:t>
            </w:r>
            <w:r w:rsidRPr="00506965">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506965">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pStyle w:val="ConsPlusNormal"/>
              <w:jc w:val="both"/>
              <w:rPr>
                <w:rFonts w:ascii="Times New Roman" w:hAnsi="Times New Roman" w:cs="Times New Roman"/>
                <w:sz w:val="24"/>
                <w:szCs w:val="24"/>
              </w:rPr>
            </w:pPr>
            <w:r w:rsidRPr="00506965">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506965">
        <w:trPr>
          <w:trHeight w:val="20"/>
        </w:trPr>
        <w:tc>
          <w:tcPr>
            <w:tcW w:w="840" w:type="pct"/>
            <w:vMerge/>
            <w:tcBorders>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CC2196">
            <w:pPr>
              <w:spacing w:after="0" w:line="240" w:lineRule="auto"/>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CC2196" w:rsidRPr="00506965">
              <w:rPr>
                <w:rFonts w:ascii="Times New Roman" w:eastAsia="Calibri" w:hAnsi="Times New Roman" w:cs="Times New Roman"/>
                <w:sz w:val="24"/>
                <w:szCs w:val="24"/>
              </w:rPr>
              <w:t>банкира</w:t>
            </w:r>
            <w:r w:rsidRPr="00506965">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trike/>
                <w:sz w:val="24"/>
                <w:szCs w:val="24"/>
              </w:rPr>
            </w:pPr>
          </w:p>
        </w:tc>
      </w:tr>
      <w:tr w:rsidR="003E428F"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46574E">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03</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E428F" w:rsidRPr="00506965" w:rsidRDefault="003E428F" w:rsidP="003E428F">
            <w:pPr>
              <w:spacing w:after="0" w:line="240" w:lineRule="auto"/>
              <w:jc w:val="center"/>
              <w:rPr>
                <w:rFonts w:ascii="Times New Roman" w:eastAsia="Times New Roman" w:hAnsi="Times New Roman" w:cs="Times New Roman"/>
                <w:color w:val="FF0000"/>
                <w:sz w:val="24"/>
                <w:szCs w:val="24"/>
              </w:rPr>
            </w:pPr>
            <w:r w:rsidRPr="00506965">
              <w:rPr>
                <w:rFonts w:ascii="Times New Roman" w:eastAsia="Times New Roman" w:hAnsi="Times New Roman" w:cs="Times New Roman"/>
                <w:sz w:val="24"/>
                <w:szCs w:val="24"/>
              </w:rPr>
              <w:t>ОК 06</w:t>
            </w: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2.1.</w:t>
            </w:r>
          </w:p>
          <w:p w:rsidR="003E428F" w:rsidRPr="00506965" w:rsidRDefault="003E428F" w:rsidP="0046574E">
            <w:pPr>
              <w:spacing w:after="0" w:line="240" w:lineRule="auto"/>
              <w:jc w:val="center"/>
              <w:rPr>
                <w:rFonts w:ascii="Times New Roman" w:eastAsia="Times New Roman" w:hAnsi="Times New Roman" w:cs="Times New Roman"/>
                <w:b/>
                <w:strike/>
                <w:color w:val="FF0000"/>
                <w:sz w:val="24"/>
                <w:szCs w:val="24"/>
              </w:rPr>
            </w:pPr>
            <w:r w:rsidRPr="00506965">
              <w:rPr>
                <w:rFonts w:ascii="Times New Roman" w:eastAsia="Times New Roman" w:hAnsi="Times New Roman" w:cs="Times New Roman"/>
                <w:b/>
                <w:sz w:val="24"/>
                <w:szCs w:val="24"/>
              </w:rPr>
              <w:t>Духовная культура личности 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506965">
              <w:rPr>
                <w:rFonts w:ascii="Times New Roman" w:eastAsia="Times New Roman" w:hAnsi="Times New Roman" w:cs="Times New Roman"/>
                <w:sz w:val="24"/>
                <w:szCs w:val="24"/>
              </w:rPr>
              <w:t xml:space="preserve"> банкира</w:t>
            </w:r>
            <w:r w:rsidRPr="00506965">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2.2.</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Наука и образование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E428F" w:rsidRPr="00506965" w:rsidRDefault="003E428F" w:rsidP="003E428F">
            <w:pPr>
              <w:spacing w:after="0" w:line="240" w:lineRule="auto"/>
              <w:jc w:val="center"/>
              <w:rPr>
                <w:rFonts w:ascii="Times New Roman" w:eastAsia="Times New Roman" w:hAnsi="Times New Roman" w:cs="Times New Roman"/>
                <w:strike/>
                <w:sz w:val="24"/>
                <w:szCs w:val="24"/>
              </w:rPr>
            </w:pPr>
            <w:r w:rsidRPr="00506965">
              <w:rPr>
                <w:rFonts w:ascii="Times New Roman" w:eastAsia="Times New Roman" w:hAnsi="Times New Roman" w:cs="Times New Roman"/>
                <w:sz w:val="24"/>
                <w:szCs w:val="24"/>
              </w:rPr>
              <w:t>ОК 03</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506965">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506965"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506965">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506965"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CC39BC">
            <w:pPr>
              <w:spacing w:after="0" w:line="240" w:lineRule="auto"/>
              <w:jc w:val="center"/>
              <w:rPr>
                <w:rFonts w:ascii="Times New Roman" w:eastAsia="Times New Roman" w:hAnsi="Times New Roman" w:cs="Times New Roman"/>
                <w:bCs/>
                <w:sz w:val="24"/>
                <w:szCs w:val="24"/>
                <w:lang w:val="en-US"/>
              </w:rPr>
            </w:pPr>
            <w:r w:rsidRPr="00506965">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CC2196" w:rsidP="00CC2196">
            <w:pPr>
              <w:spacing w:after="0" w:line="240" w:lineRule="auto"/>
              <w:rPr>
                <w:rFonts w:ascii="Times New Roman" w:eastAsia="Calibri" w:hAnsi="Times New Roman" w:cs="Times New Roman"/>
                <w:sz w:val="24"/>
                <w:szCs w:val="24"/>
              </w:rPr>
            </w:pPr>
            <w:r w:rsidRPr="00506965">
              <w:rPr>
                <w:rFonts w:ascii="Times New Roman" w:eastAsia="Calibri" w:hAnsi="Times New Roman" w:cs="Times New Roman"/>
                <w:sz w:val="24"/>
                <w:szCs w:val="24"/>
              </w:rPr>
              <w:t>П</w:t>
            </w:r>
            <w:r w:rsidR="003E428F" w:rsidRPr="00506965">
              <w:rPr>
                <w:rFonts w:ascii="Times New Roman" w:eastAsia="Calibri" w:hAnsi="Times New Roman" w:cs="Times New Roman"/>
                <w:sz w:val="24"/>
                <w:szCs w:val="24"/>
              </w:rPr>
              <w:t>рофессионально</w:t>
            </w:r>
            <w:r w:rsidRPr="00506965">
              <w:rPr>
                <w:rFonts w:ascii="Times New Roman" w:eastAsia="Calibri" w:hAnsi="Times New Roman" w:cs="Times New Roman"/>
                <w:sz w:val="24"/>
                <w:szCs w:val="24"/>
              </w:rPr>
              <w:t>е</w:t>
            </w:r>
            <w:r w:rsidR="003E428F" w:rsidRPr="00506965">
              <w:rPr>
                <w:rFonts w:ascii="Times New Roman" w:eastAsia="Calibri" w:hAnsi="Times New Roman" w:cs="Times New Roman"/>
                <w:sz w:val="24"/>
                <w:szCs w:val="24"/>
              </w:rPr>
              <w:t xml:space="preserve"> </w:t>
            </w:r>
            <w:r w:rsidRPr="00506965">
              <w:rPr>
                <w:rFonts w:ascii="Times New Roman" w:eastAsia="Calibri" w:hAnsi="Times New Roman" w:cs="Times New Roman"/>
                <w:sz w:val="24"/>
                <w:szCs w:val="24"/>
              </w:rPr>
              <w:t>образование</w:t>
            </w:r>
            <w:r w:rsidR="003E428F" w:rsidRPr="00506965">
              <w:rPr>
                <w:rFonts w:ascii="Times New Roman" w:eastAsia="Calibri" w:hAnsi="Times New Roman" w:cs="Times New Roman"/>
                <w:sz w:val="24"/>
                <w:szCs w:val="24"/>
              </w:rPr>
              <w:t xml:space="preserve"> в </w:t>
            </w:r>
            <w:r w:rsidRPr="00506965">
              <w:rPr>
                <w:rFonts w:ascii="Times New Roman" w:eastAsia="Calibri" w:hAnsi="Times New Roman" w:cs="Times New Roman"/>
                <w:sz w:val="24"/>
                <w:szCs w:val="24"/>
              </w:rPr>
              <w:t xml:space="preserve">банковской сфере. Роль и значение непрерывности </w:t>
            </w:r>
            <w:r w:rsidR="003E428F" w:rsidRPr="00506965">
              <w:rPr>
                <w:rFonts w:ascii="Times New Roman" w:eastAsia="Calibri" w:hAnsi="Times New Roman" w:cs="Times New Roman"/>
                <w:sz w:val="24"/>
                <w:szCs w:val="24"/>
              </w:rPr>
              <w:t>образования</w:t>
            </w:r>
            <w:r w:rsidR="007F61A4" w:rsidRPr="00506965">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2.3.</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Религия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4E5054"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2.4.</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Искусство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506965" w:rsidRDefault="001F58D0" w:rsidP="003E428F">
            <w:pPr>
              <w:autoSpaceDE w:val="0"/>
              <w:autoSpaceDN w:val="0"/>
              <w:adjustRightInd w:val="0"/>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7F61A4">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Образ </w:t>
            </w:r>
            <w:r w:rsidR="007F61A4" w:rsidRPr="00506965">
              <w:rPr>
                <w:rFonts w:ascii="Times New Roman" w:eastAsia="Times New Roman" w:hAnsi="Times New Roman" w:cs="Times New Roman"/>
                <w:sz w:val="24"/>
                <w:szCs w:val="24"/>
              </w:rPr>
              <w:t>специальности</w:t>
            </w:r>
            <w:r w:rsidRPr="00506965">
              <w:rPr>
                <w:rFonts w:ascii="Times New Roman" w:eastAsia="Times New Roman" w:hAnsi="Times New Roman" w:cs="Times New Roman"/>
                <w:sz w:val="24"/>
                <w:szCs w:val="24"/>
              </w:rPr>
              <w:t xml:space="preserve"> банкира 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lastRenderedPageBreak/>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26</w:t>
            </w:r>
          </w:p>
        </w:tc>
        <w:tc>
          <w:tcPr>
            <w:tcW w:w="622" w:type="pct"/>
            <w:tcBorders>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3.1.</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Экономика- основа жизнедеятельности общества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07</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Особенности разделения труда и специализации в банковской сфере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p>
        </w:tc>
      </w:tr>
      <w:tr w:rsidR="001F58D0"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1F58D0" w:rsidRPr="00506965" w:rsidRDefault="001F58D0"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3.2.</w:t>
            </w:r>
          </w:p>
          <w:p w:rsidR="001F58D0" w:rsidRPr="00506965" w:rsidRDefault="001F58D0"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Рыночные отношения в экономике. Финансовые институты</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1F58D0" w:rsidRPr="00506965" w:rsidRDefault="001F58D0" w:rsidP="003E428F">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6</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1F58D0"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03</w:t>
            </w:r>
          </w:p>
          <w:p w:rsidR="001F58D0" w:rsidRPr="00506965" w:rsidRDefault="001F58D0"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ОК </w:t>
            </w:r>
            <w:r w:rsidR="00043E0D" w:rsidRPr="00506965">
              <w:rPr>
                <w:rFonts w:ascii="Times New Roman" w:eastAsia="Times New Roman" w:hAnsi="Times New Roman" w:cs="Times New Roman"/>
                <w:sz w:val="24"/>
                <w:szCs w:val="24"/>
              </w:rPr>
              <w:t>0</w:t>
            </w:r>
            <w:r w:rsidR="000A75C1" w:rsidRPr="00506965">
              <w:rPr>
                <w:rFonts w:ascii="Times New Roman" w:eastAsia="Times New Roman" w:hAnsi="Times New Roman" w:cs="Times New Roman"/>
                <w:sz w:val="24"/>
                <w:szCs w:val="24"/>
              </w:rPr>
              <w:t>9</w:t>
            </w:r>
          </w:p>
        </w:tc>
      </w:tr>
      <w:tr w:rsidR="001F58D0" w:rsidRPr="003E428F" w:rsidTr="00506965">
        <w:trPr>
          <w:trHeight w:val="20"/>
        </w:trPr>
        <w:tc>
          <w:tcPr>
            <w:tcW w:w="840" w:type="pct"/>
            <w:vMerge/>
            <w:tcBorders>
              <w:left w:val="single" w:sz="4" w:space="0" w:color="000000"/>
              <w:right w:val="single" w:sz="4" w:space="0" w:color="000000"/>
            </w:tcBorders>
            <w:shd w:val="clear" w:color="auto" w:fill="auto"/>
          </w:tcPr>
          <w:p w:rsidR="001F58D0" w:rsidRPr="00506965"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506965"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506965"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rPr>
                <w:rFonts w:ascii="Times New Roman" w:eastAsia="Times New Roman" w:hAnsi="Times New Roman" w:cs="Times New Roman"/>
                <w:sz w:val="24"/>
                <w:szCs w:val="24"/>
              </w:rPr>
            </w:pPr>
          </w:p>
        </w:tc>
      </w:tr>
      <w:tr w:rsidR="001F58D0" w:rsidRPr="003E428F" w:rsidTr="00506965">
        <w:trPr>
          <w:trHeight w:val="20"/>
        </w:trPr>
        <w:tc>
          <w:tcPr>
            <w:tcW w:w="840" w:type="pct"/>
            <w:vMerge/>
            <w:tcBorders>
              <w:left w:val="single" w:sz="4" w:space="0" w:color="000000"/>
              <w:right w:val="single" w:sz="4" w:space="0" w:color="000000"/>
            </w:tcBorders>
            <w:shd w:val="clear" w:color="auto" w:fill="auto"/>
          </w:tcPr>
          <w:p w:rsidR="001F58D0" w:rsidRPr="00506965"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506965" w:rsidRDefault="001F58D0" w:rsidP="001F58D0">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 xml:space="preserve">Практическое занятие </w:t>
            </w:r>
            <w:r w:rsidR="00962CEC" w:rsidRPr="00506965">
              <w:rPr>
                <w:rFonts w:ascii="Times New Roman" w:eastAsia="Calibri" w:hAnsi="Times New Roman" w:cs="Times New Roman"/>
                <w:b/>
                <w:sz w:val="24"/>
                <w:szCs w:val="24"/>
              </w:rPr>
              <w:t>1</w:t>
            </w:r>
          </w:p>
          <w:p w:rsidR="001F58D0" w:rsidRPr="00506965" w:rsidRDefault="001F58D0" w:rsidP="003E428F">
            <w:pPr>
              <w:spacing w:after="0" w:line="240" w:lineRule="auto"/>
              <w:jc w:val="both"/>
              <w:rPr>
                <w:rFonts w:ascii="Times New Roman" w:eastAsia="Calibri" w:hAnsi="Times New Roman" w:cs="Times New Roman"/>
                <w:iCs/>
                <w:sz w:val="24"/>
                <w:szCs w:val="24"/>
              </w:rPr>
            </w:pPr>
            <w:r w:rsidRPr="00506965">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06965">
              <w:rPr>
                <w:rFonts w:ascii="Times New Roman" w:eastAsia="Calibri" w:hAnsi="Times New Roman" w:cs="Times New Roman"/>
                <w:iCs/>
                <w:sz w:val="24"/>
                <w:szCs w:val="24"/>
              </w:rPr>
              <w:t xml:space="preserve">. </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sz w:val="24"/>
                <w:szCs w:val="24"/>
              </w:rPr>
            </w:pPr>
          </w:p>
        </w:tc>
      </w:tr>
      <w:tr w:rsidR="001F58D0" w:rsidRPr="003E428F" w:rsidTr="00506965">
        <w:trPr>
          <w:trHeight w:val="20"/>
        </w:trPr>
        <w:tc>
          <w:tcPr>
            <w:tcW w:w="840" w:type="pct"/>
            <w:vMerge/>
            <w:tcBorders>
              <w:left w:val="single" w:sz="4" w:space="0" w:color="000000"/>
              <w:right w:val="single" w:sz="4" w:space="0" w:color="000000"/>
            </w:tcBorders>
            <w:shd w:val="clear" w:color="auto" w:fill="auto"/>
          </w:tcPr>
          <w:p w:rsidR="001F58D0" w:rsidRPr="00506965"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506965" w:rsidRDefault="001F58D0" w:rsidP="003E428F">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3.3.</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03</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7F61A4">
            <w:pPr>
              <w:spacing w:after="0" w:line="240" w:lineRule="auto"/>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3.4.</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Предприятие в экономике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03</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F36644" w:rsidRPr="00506965" w:rsidRDefault="00F36644" w:rsidP="001F58D0">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b/>
                <w:sz w:val="24"/>
                <w:szCs w:val="24"/>
              </w:rPr>
              <w:t>Практическое занятие 2</w:t>
            </w:r>
          </w:p>
          <w:p w:rsidR="003E428F" w:rsidRPr="00506965" w:rsidRDefault="001F58D0" w:rsidP="001F58D0">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1F58D0"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1F58D0" w:rsidRPr="00506965"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506965"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506965" w:rsidRDefault="001F58D0"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506965" w:rsidRDefault="001F58D0"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1F58D0" w:rsidRPr="00506965" w:rsidRDefault="001F58D0" w:rsidP="001F58D0">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 xml:space="preserve">Практическое занятие </w:t>
            </w:r>
            <w:r w:rsidR="00F36644" w:rsidRPr="00506965">
              <w:rPr>
                <w:rFonts w:ascii="Times New Roman" w:eastAsia="Calibri" w:hAnsi="Times New Roman" w:cs="Times New Roman"/>
                <w:b/>
                <w:sz w:val="24"/>
                <w:szCs w:val="24"/>
              </w:rPr>
              <w:t>3</w:t>
            </w:r>
          </w:p>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Предпринимательская деятельность в банковской сфере. Основы менеджмента и маркетинга в банковской сфере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4E5054"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4E5054" w:rsidRPr="00506965" w:rsidRDefault="004E5054"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lastRenderedPageBreak/>
              <w:t>Тема 3.5.</w:t>
            </w:r>
          </w:p>
          <w:p w:rsidR="004E5054" w:rsidRPr="00506965" w:rsidRDefault="004E5054"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Экономика и государство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4E5054" w:rsidRPr="00506965" w:rsidRDefault="004E5054" w:rsidP="003E428F">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506965" w:rsidRDefault="004E5054" w:rsidP="003E428F">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506965" w:rsidRDefault="004E5054"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4E5054" w:rsidRPr="00506965" w:rsidRDefault="004E5054"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w:t>
            </w:r>
            <w:r w:rsidR="000A75C1" w:rsidRPr="00506965">
              <w:rPr>
                <w:rFonts w:ascii="Times New Roman" w:eastAsia="Times New Roman" w:hAnsi="Times New Roman" w:cs="Times New Roman"/>
                <w:sz w:val="24"/>
                <w:szCs w:val="24"/>
              </w:rPr>
              <w:t>9</w:t>
            </w:r>
          </w:p>
        </w:tc>
      </w:tr>
      <w:tr w:rsidR="004E5054" w:rsidRPr="003E428F" w:rsidTr="00506965">
        <w:trPr>
          <w:trHeight w:val="20"/>
        </w:trPr>
        <w:tc>
          <w:tcPr>
            <w:tcW w:w="840" w:type="pct"/>
            <w:vMerge/>
            <w:tcBorders>
              <w:left w:val="single" w:sz="4" w:space="0" w:color="000000"/>
              <w:right w:val="single" w:sz="4" w:space="0" w:color="000000"/>
            </w:tcBorders>
            <w:shd w:val="clear" w:color="auto" w:fill="auto"/>
          </w:tcPr>
          <w:p w:rsidR="004E5054" w:rsidRPr="00506965"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4E5054" w:rsidRPr="00506965" w:rsidRDefault="004E5054" w:rsidP="004E5054">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506965" w:rsidRDefault="004E5054"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506965" w:rsidRDefault="004E5054" w:rsidP="003E428F">
            <w:pPr>
              <w:spacing w:after="0" w:line="240" w:lineRule="auto"/>
              <w:rPr>
                <w:rFonts w:ascii="Times New Roman" w:eastAsia="Times New Roman" w:hAnsi="Times New Roman" w:cs="Times New Roman"/>
                <w:sz w:val="24"/>
                <w:szCs w:val="24"/>
              </w:rPr>
            </w:pPr>
          </w:p>
        </w:tc>
      </w:tr>
      <w:tr w:rsidR="004E5054" w:rsidRPr="003E428F" w:rsidTr="00506965">
        <w:trPr>
          <w:trHeight w:val="20"/>
        </w:trPr>
        <w:tc>
          <w:tcPr>
            <w:tcW w:w="840" w:type="pct"/>
            <w:vMerge/>
            <w:tcBorders>
              <w:left w:val="single" w:sz="4" w:space="0" w:color="000000"/>
              <w:right w:val="single" w:sz="4" w:space="0" w:color="000000"/>
            </w:tcBorders>
            <w:shd w:val="clear" w:color="auto" w:fill="auto"/>
          </w:tcPr>
          <w:p w:rsidR="004E5054" w:rsidRPr="00506965"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4E5054" w:rsidRPr="00506965" w:rsidRDefault="004E5054" w:rsidP="003E428F">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506965" w:rsidRDefault="004E5054"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4E5054" w:rsidRPr="00506965" w:rsidRDefault="004E5054"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3.6.</w:t>
            </w:r>
          </w:p>
          <w:p w:rsidR="003E428F" w:rsidRPr="00506965" w:rsidRDefault="003E428F" w:rsidP="0046574E">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p w:rsidR="003E428F" w:rsidRPr="00506965" w:rsidRDefault="003E428F"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 xml:space="preserve">ОК </w:t>
            </w:r>
            <w:r w:rsidR="00043E0D" w:rsidRPr="00506965">
              <w:rPr>
                <w:rFonts w:ascii="Times New Roman" w:eastAsia="Times New Roman" w:hAnsi="Times New Roman" w:cs="Times New Roman"/>
                <w:sz w:val="24"/>
                <w:szCs w:val="24"/>
              </w:rPr>
              <w:t>0</w:t>
            </w:r>
            <w:r w:rsidR="000A75C1" w:rsidRPr="00506965">
              <w:rPr>
                <w:rFonts w:ascii="Times New Roman" w:eastAsia="Times New Roman" w:hAnsi="Times New Roman" w:cs="Times New Roman"/>
                <w:sz w:val="24"/>
                <w:szCs w:val="24"/>
              </w:rPr>
              <w:t>9</w:t>
            </w: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right w:val="single" w:sz="4" w:space="0" w:color="000000"/>
            </w:tcBorders>
            <w:shd w:val="clear" w:color="auto" w:fill="auto"/>
          </w:tcPr>
          <w:p w:rsidR="003E428F" w:rsidRPr="00506965"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E428F"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506965" w:rsidRDefault="003E428F" w:rsidP="0046574E">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E428F" w:rsidRPr="00506965" w:rsidRDefault="003E428F" w:rsidP="003E428F">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Региональная экономика и её особенности в банковской сфере. Основные направления развития региональной экономики Омской области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506965" w:rsidRDefault="001F58D0" w:rsidP="003E428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506965" w:rsidRDefault="003E428F" w:rsidP="003E428F">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b/>
                <w:sz w:val="24"/>
                <w:szCs w:val="24"/>
              </w:rPr>
            </w:pPr>
            <w:r w:rsidRPr="00506965">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4.1.</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Социальная структура общества. Положение личности в обществе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4.2.</w:t>
            </w:r>
          </w:p>
          <w:p w:rsidR="003F62B3" w:rsidRPr="00506965" w:rsidRDefault="003F62B3" w:rsidP="003F62B3">
            <w:pPr>
              <w:spacing w:after="0" w:line="240" w:lineRule="auto"/>
              <w:jc w:val="center"/>
              <w:rPr>
                <w:rFonts w:ascii="Times New Roman" w:eastAsia="Times New Roman" w:hAnsi="Times New Roman" w:cs="Times New Roman"/>
                <w:strike/>
                <w:color w:val="FF0000"/>
                <w:sz w:val="24"/>
                <w:szCs w:val="24"/>
              </w:rPr>
            </w:pPr>
            <w:r w:rsidRPr="00506965">
              <w:rPr>
                <w:rFonts w:ascii="Times New Roman" w:eastAsia="Times New Roman" w:hAnsi="Times New Roman" w:cs="Times New Roman"/>
                <w:b/>
                <w:sz w:val="24"/>
                <w:szCs w:val="24"/>
              </w:rPr>
              <w:t>Семья в современном мире</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3F62B3">
            <w:pPr>
              <w:spacing w:after="0" w:line="240" w:lineRule="auto"/>
              <w:jc w:val="center"/>
              <w:rPr>
                <w:rFonts w:ascii="Times New Roman" w:eastAsia="Times New Roman" w:hAnsi="Times New Roman" w:cs="Times New Roman"/>
                <w:strike/>
                <w:sz w:val="24"/>
                <w:szCs w:val="24"/>
              </w:rPr>
            </w:pPr>
            <w:r w:rsidRPr="00506965">
              <w:rPr>
                <w:rFonts w:ascii="Times New Roman" w:eastAsia="Times New Roman" w:hAnsi="Times New Roman" w:cs="Times New Roman"/>
                <w:sz w:val="24"/>
                <w:szCs w:val="24"/>
              </w:rPr>
              <w:t>ОК 06</w:t>
            </w:r>
          </w:p>
        </w:tc>
      </w:tr>
      <w:tr w:rsidR="003F62B3" w:rsidRPr="003E428F" w:rsidTr="00506965">
        <w:trPr>
          <w:trHeight w:val="20"/>
        </w:trPr>
        <w:tc>
          <w:tcPr>
            <w:tcW w:w="840" w:type="pct"/>
            <w:vMerge/>
            <w:tcBorders>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4</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06965">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4.3.</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Этнические общности и нации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 xml:space="preserve">Миграционные процессы в современном мире. </w:t>
            </w:r>
            <w:r w:rsidRPr="00506965">
              <w:rPr>
                <w:rFonts w:ascii="Times New Roman" w:eastAsia="Calibri" w:hAnsi="Times New Roman" w:cs="Times New Roman"/>
                <w:sz w:val="24"/>
                <w:szCs w:val="24"/>
                <w:shd w:val="clear" w:color="auto" w:fill="FFFFFF"/>
              </w:rPr>
              <w:t xml:space="preserve">Этнические общности. Нации и межнациональные отношения. Этносоциальные конфликты, способы их предотвращения и </w:t>
            </w:r>
            <w:r w:rsidRPr="00506965">
              <w:rPr>
                <w:rFonts w:ascii="Times New Roman" w:eastAsia="Calibri" w:hAnsi="Times New Roman" w:cs="Times New Roman"/>
                <w:sz w:val="24"/>
                <w:szCs w:val="24"/>
                <w:shd w:val="clear" w:color="auto" w:fill="FFFFFF"/>
              </w:rPr>
              <w:lastRenderedPageBreak/>
              <w:t>пути разрешения. Конституционные принципы национальной</w:t>
            </w:r>
            <w:r w:rsidRPr="00506965">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lastRenderedPageBreak/>
              <w:t>Тема 4.4.</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04</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5</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Cs/>
                <w:iCs/>
                <w:sz w:val="24"/>
                <w:szCs w:val="24"/>
              </w:rPr>
            </w:pPr>
            <w:r w:rsidRPr="00506965">
              <w:rPr>
                <w:rFonts w:ascii="Times New Roman" w:eastAsia="Times New Roman" w:hAnsi="Times New Roman" w:cs="Times New Roman"/>
                <w:bCs/>
                <w:i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12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5.1.</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Политика и власть. Политическая система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b/>
                <w:bCs/>
                <w:iCs/>
                <w:sz w:val="24"/>
                <w:szCs w:val="24"/>
              </w:rPr>
            </w:pPr>
            <w:r w:rsidRPr="00506965">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6</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5.2.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03</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04</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lastRenderedPageBreak/>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rPr>
                <w:rFonts w:ascii="Times New Roman" w:eastAsia="Calibri" w:hAnsi="Times New Roman" w:cs="Times New Roman"/>
                <w:strike/>
                <w:sz w:val="24"/>
                <w:szCs w:val="24"/>
              </w:rPr>
            </w:pPr>
            <w:r w:rsidRPr="00506965">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rPr>
                <w:rFonts w:ascii="Times New Roman" w:eastAsia="Calibri"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7</w:t>
            </w:r>
          </w:p>
          <w:p w:rsidR="003F62B3" w:rsidRPr="00506965" w:rsidRDefault="003F62B3" w:rsidP="003F62B3">
            <w:pPr>
              <w:spacing w:after="0" w:line="240" w:lineRule="auto"/>
              <w:rPr>
                <w:rFonts w:ascii="Times New Roman" w:eastAsia="Calibri" w:hAnsi="Times New Roman" w:cs="Times New Roman"/>
                <w:strike/>
                <w:sz w:val="24"/>
                <w:szCs w:val="24"/>
              </w:rPr>
            </w:pPr>
            <w:r w:rsidRPr="00506965">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6.1.</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Право в системе социальных норм</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01</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w:t>
            </w:r>
            <w:r w:rsidR="000A75C1" w:rsidRPr="00506965">
              <w:rPr>
                <w:rFonts w:ascii="Times New Roman" w:eastAsia="Times New Roman" w:hAnsi="Times New Roman" w:cs="Times New Roman"/>
                <w:sz w:val="24"/>
                <w:szCs w:val="24"/>
              </w:rPr>
              <w:t>9</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sz w:val="24"/>
                <w:szCs w:val="24"/>
              </w:rPr>
            </w:pPr>
            <w:r w:rsidRPr="00506965">
              <w:rPr>
                <w:rFonts w:ascii="Times New Roman" w:hAnsi="Times New Roman" w:cs="Times New Roman"/>
                <w:sz w:val="24"/>
                <w:szCs w:val="24"/>
              </w:rPr>
              <w:t>Правовое регулирование общественных отношений в Российской Федерации.</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6.2.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Основы конституционного права Российской Федерации</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p w:rsidR="003F62B3" w:rsidRPr="00506965" w:rsidRDefault="003F62B3"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07</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8</w:t>
            </w:r>
          </w:p>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Профессиональные обязанности гражданина Российской Федерации</w:t>
            </w:r>
            <w:r w:rsidRPr="00506965">
              <w:rPr>
                <w:rFonts w:ascii="Times New Roman" w:eastAsia="Calibri" w:hAnsi="Times New Roman" w:cs="Times New Roman"/>
                <w:sz w:val="24"/>
                <w:szCs w:val="24"/>
              </w:rPr>
              <w:t xml:space="preserve"> </w:t>
            </w:r>
            <w:r w:rsidRPr="00506965">
              <w:rPr>
                <w:rFonts w:ascii="Times New Roman" w:eastAsia="Times New Roman" w:hAnsi="Times New Roman" w:cs="Times New Roman"/>
                <w:sz w:val="24"/>
                <w:szCs w:val="24"/>
              </w:rPr>
              <w:t>в организации мероприятий ГО и защиты от ЧС</w:t>
            </w:r>
            <w:r w:rsidRPr="00506965">
              <w:rPr>
                <w:rFonts w:ascii="Times New Roman" w:eastAsia="Calibri" w:hAnsi="Times New Roman" w:cs="Times New Roman"/>
                <w:sz w:val="24"/>
                <w:szCs w:val="24"/>
              </w:rPr>
              <w:t xml:space="preserve"> </w:t>
            </w:r>
            <w:r w:rsidRPr="00506965">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6.3.</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F62B3" w:rsidRPr="00506965" w:rsidRDefault="003F62B3" w:rsidP="003F62B3">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w:t>
            </w:r>
            <w:r w:rsidRPr="00506965">
              <w:rPr>
                <w:rFonts w:ascii="Times New Roman" w:eastAsia="Calibri" w:hAnsi="Times New Roman" w:cs="Times New Roman"/>
                <w:sz w:val="24"/>
                <w:szCs w:val="24"/>
              </w:rPr>
              <w:lastRenderedPageBreak/>
              <w:t>трудовых правоотношений несовершеннолетних работников</w:t>
            </w:r>
          </w:p>
          <w:p w:rsidR="003F62B3" w:rsidRPr="00506965" w:rsidRDefault="003F62B3" w:rsidP="003F62B3">
            <w:pPr>
              <w:tabs>
                <w:tab w:val="left" w:pos="5544"/>
              </w:tabs>
              <w:spacing w:after="0" w:line="240" w:lineRule="auto"/>
              <w:jc w:val="both"/>
              <w:rPr>
                <w:rFonts w:ascii="Times New Roman" w:eastAsia="Calibri" w:hAnsi="Times New Roman" w:cs="Times New Roman"/>
                <w:b/>
                <w:bCs/>
                <w:iCs/>
                <w:sz w:val="24"/>
                <w:szCs w:val="24"/>
              </w:rPr>
            </w:pPr>
            <w:r w:rsidRPr="00506965">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9</w:t>
            </w:r>
          </w:p>
          <w:p w:rsidR="003F62B3" w:rsidRPr="00506965" w:rsidRDefault="003F62B3" w:rsidP="003F62B3">
            <w:pPr>
              <w:spacing w:after="0" w:line="240" w:lineRule="auto"/>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Коллективный договор. Трудовые споры и порядок их разрешения. Особенности регулирования трудовых отношений в банковской сфере.</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6.4.</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6</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06</w:t>
            </w:r>
          </w:p>
          <w:p w:rsidR="003F62B3" w:rsidRPr="00506965" w:rsidRDefault="003F62B3" w:rsidP="00FB2EFF">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w:t>
            </w:r>
            <w:r w:rsidR="000A75C1" w:rsidRPr="00506965">
              <w:rPr>
                <w:rFonts w:ascii="Times New Roman" w:eastAsia="Times New Roman" w:hAnsi="Times New Roman" w:cs="Times New Roman"/>
                <w:sz w:val="24"/>
                <w:szCs w:val="24"/>
              </w:rPr>
              <w:t>9</w:t>
            </w: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3F62B3" w:rsidRPr="00506965" w:rsidRDefault="003F62B3" w:rsidP="003F62B3">
            <w:pPr>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Calibri" w:hAnsi="Times New Roman" w:cs="Times New Roman"/>
                <w:b/>
                <w:bCs/>
                <w:iCs/>
                <w:sz w:val="24"/>
                <w:szCs w:val="24"/>
              </w:rPr>
            </w:pPr>
            <w:r w:rsidRPr="00506965">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Cs/>
                <w:sz w:val="24"/>
                <w:szCs w:val="24"/>
              </w:rPr>
            </w:pPr>
            <w:r w:rsidRPr="00506965">
              <w:rPr>
                <w:rFonts w:ascii="Times New Roman" w:eastAsia="Times New Roman" w:hAnsi="Times New Roman" w:cs="Times New Roman"/>
                <w:bCs/>
                <w:sz w:val="24"/>
                <w:szCs w:val="24"/>
              </w:rPr>
              <w:t>2</w:t>
            </w:r>
          </w:p>
        </w:tc>
        <w:tc>
          <w:tcPr>
            <w:tcW w:w="622" w:type="pct"/>
            <w:tcBorders>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left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Тема 6.5.</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b/>
                <w:sz w:val="24"/>
                <w:szCs w:val="24"/>
              </w:rPr>
              <w:t>Основы процессуального права</w:t>
            </w:r>
          </w:p>
        </w:tc>
        <w:tc>
          <w:tcPr>
            <w:tcW w:w="3198" w:type="pct"/>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both"/>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bCs/>
                <w:sz w:val="24"/>
                <w:szCs w:val="24"/>
              </w:rPr>
            </w:pPr>
            <w:r w:rsidRPr="00506965">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02</w:t>
            </w:r>
          </w:p>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ОК 05</w:t>
            </w:r>
          </w:p>
          <w:p w:rsidR="003F62B3" w:rsidRPr="00506965" w:rsidRDefault="003F62B3" w:rsidP="003F62B3">
            <w:pPr>
              <w:spacing w:after="0" w:line="240" w:lineRule="auto"/>
              <w:jc w:val="center"/>
              <w:rPr>
                <w:rFonts w:ascii="Times New Roman" w:eastAsia="Times New Roman" w:hAnsi="Times New Roman" w:cs="Times New Roman"/>
                <w:sz w:val="24"/>
                <w:szCs w:val="24"/>
                <w:lang w:val="en-US"/>
              </w:rPr>
            </w:pPr>
            <w:r w:rsidRPr="00506965">
              <w:rPr>
                <w:rFonts w:ascii="Times New Roman" w:eastAsia="Times New Roman" w:hAnsi="Times New Roman" w:cs="Times New Roman"/>
                <w:sz w:val="24"/>
                <w:szCs w:val="24"/>
              </w:rPr>
              <w:t>ОК 0</w:t>
            </w:r>
            <w:r w:rsidR="000A75C1" w:rsidRPr="00506965">
              <w:rPr>
                <w:rFonts w:ascii="Times New Roman" w:eastAsia="Times New Roman" w:hAnsi="Times New Roman" w:cs="Times New Roman"/>
                <w:sz w:val="24"/>
                <w:szCs w:val="24"/>
              </w:rPr>
              <w:t>9</w:t>
            </w: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Конституционное судопроизводство</w:t>
            </w:r>
          </w:p>
          <w:p w:rsidR="003F62B3" w:rsidRPr="00506965" w:rsidRDefault="003F62B3" w:rsidP="003F62B3">
            <w:pPr>
              <w:autoSpaceDE w:val="0"/>
              <w:autoSpaceDN w:val="0"/>
              <w:adjustRightInd w:val="0"/>
              <w:spacing w:after="0" w:line="240" w:lineRule="auto"/>
              <w:jc w:val="both"/>
              <w:rPr>
                <w:rFonts w:ascii="Times New Roman" w:eastAsia="Times New Roman" w:hAnsi="Times New Roman" w:cs="Times New Roman"/>
                <w:sz w:val="24"/>
                <w:szCs w:val="24"/>
              </w:rPr>
            </w:pPr>
            <w:r w:rsidRPr="00506965">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840" w:type="pct"/>
            <w:vMerge/>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jc w:val="center"/>
              <w:rPr>
                <w:rFonts w:ascii="Times New Roman" w:eastAsia="Times New Roman" w:hAnsi="Times New Roman" w:cs="Times New Roman"/>
                <w:sz w:val="24"/>
                <w:szCs w:val="24"/>
              </w:rPr>
            </w:pPr>
          </w:p>
        </w:tc>
        <w:tc>
          <w:tcPr>
            <w:tcW w:w="3198" w:type="pct"/>
            <w:tcBorders>
              <w:top w:val="single" w:sz="4" w:space="0" w:color="000000"/>
              <w:left w:val="single" w:sz="4" w:space="0" w:color="000000"/>
              <w:right w:val="single" w:sz="4" w:space="0" w:color="000000"/>
            </w:tcBorders>
            <w:shd w:val="clear" w:color="auto" w:fill="auto"/>
          </w:tcPr>
          <w:p w:rsidR="003F62B3" w:rsidRPr="00506965" w:rsidRDefault="003F62B3" w:rsidP="003F62B3">
            <w:pPr>
              <w:pStyle w:val="ConsPlusNormal"/>
              <w:jc w:val="both"/>
              <w:rPr>
                <w:rFonts w:ascii="Times New Roman" w:hAnsi="Times New Roman" w:cs="Times New Roman"/>
                <w:color w:val="000000"/>
                <w:sz w:val="24"/>
                <w:szCs w:val="24"/>
              </w:rPr>
            </w:pPr>
            <w:r w:rsidRPr="00506965">
              <w:rPr>
                <w:rFonts w:ascii="Times New Roman" w:eastAsia="Calibri" w:hAnsi="Times New Roman" w:cs="Times New Roman"/>
                <w:b/>
                <w:sz w:val="24"/>
                <w:szCs w:val="24"/>
              </w:rPr>
              <w:t>Практическое занятие 10</w:t>
            </w:r>
          </w:p>
          <w:p w:rsidR="003F62B3" w:rsidRPr="00506965" w:rsidRDefault="003F62B3" w:rsidP="003F62B3">
            <w:pPr>
              <w:autoSpaceDE w:val="0"/>
              <w:autoSpaceDN w:val="0"/>
              <w:adjustRightInd w:val="0"/>
              <w:spacing w:after="0" w:line="240" w:lineRule="auto"/>
              <w:jc w:val="both"/>
              <w:rPr>
                <w:rFonts w:ascii="Times New Roman" w:eastAsia="Calibri" w:hAnsi="Times New Roman" w:cs="Times New Roman"/>
                <w:sz w:val="24"/>
                <w:szCs w:val="24"/>
              </w:rPr>
            </w:pPr>
            <w:r w:rsidRPr="00506965">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sz w:val="24"/>
                <w:szCs w:val="24"/>
              </w:rPr>
            </w:pPr>
            <w:r w:rsidRPr="00506965">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sz w:val="24"/>
                <w:szCs w:val="24"/>
                <w:lang w:eastAsia="ru-RU"/>
              </w:rPr>
              <w:t>Промежуточная аттестация (дифференцированный зачет) (ПЗ 11)</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spacing w:after="0" w:line="240" w:lineRule="auto"/>
              <w:jc w:val="center"/>
              <w:rPr>
                <w:rFonts w:ascii="Times New Roman" w:eastAsia="Times New Roman" w:hAnsi="Times New Roman" w:cs="Times New Roman"/>
                <w:b/>
                <w:sz w:val="24"/>
                <w:szCs w:val="24"/>
                <w:lang w:eastAsia="ru-RU"/>
              </w:rPr>
            </w:pPr>
            <w:r w:rsidRPr="00506965">
              <w:rPr>
                <w:rFonts w:ascii="Times New Roman" w:eastAsia="Times New Roman" w:hAnsi="Times New Roman" w:cs="Times New Roman"/>
                <w:b/>
                <w:sz w:val="24"/>
                <w:szCs w:val="24"/>
                <w:lang w:eastAsia="ru-RU"/>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p>
        </w:tc>
      </w:tr>
      <w:tr w:rsidR="003F62B3" w:rsidRPr="003E428F" w:rsidTr="00506965">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F62B3" w:rsidRPr="00506965" w:rsidRDefault="003F62B3" w:rsidP="003F62B3">
            <w:pPr>
              <w:spacing w:after="0" w:line="240" w:lineRule="auto"/>
              <w:rPr>
                <w:rFonts w:ascii="Times New Roman" w:eastAsia="Times New Roman" w:hAnsi="Times New Roman" w:cs="Times New Roman"/>
                <w:b/>
                <w:sz w:val="24"/>
                <w:szCs w:val="24"/>
              </w:rPr>
            </w:pPr>
            <w:r w:rsidRPr="00506965">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3F62B3" w:rsidRPr="00506965" w:rsidRDefault="003F62B3" w:rsidP="003F62B3">
            <w:pPr>
              <w:autoSpaceDE w:val="0"/>
              <w:autoSpaceDN w:val="0"/>
              <w:adjustRightInd w:val="0"/>
              <w:spacing w:after="0" w:line="240" w:lineRule="auto"/>
              <w:jc w:val="center"/>
              <w:rPr>
                <w:rFonts w:ascii="Times New Roman" w:eastAsia="Calibri" w:hAnsi="Times New Roman" w:cs="Times New Roman"/>
                <w:b/>
                <w:iCs/>
                <w:sz w:val="24"/>
                <w:szCs w:val="24"/>
              </w:rPr>
            </w:pPr>
            <w:r w:rsidRPr="00506965">
              <w:rPr>
                <w:rFonts w:ascii="Times New Roman" w:eastAsia="Calibri" w:hAnsi="Times New Roman" w:cs="Times New Roman"/>
                <w:b/>
                <w:iCs/>
                <w:sz w:val="24"/>
                <w:szCs w:val="24"/>
              </w:rPr>
              <w:t>104</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2B3" w:rsidRPr="00506965" w:rsidRDefault="003F62B3" w:rsidP="003F62B3">
            <w:pPr>
              <w:spacing w:after="0" w:line="240" w:lineRule="auto"/>
              <w:rPr>
                <w:rFonts w:ascii="Times New Roman" w:eastAsia="Times New Roman" w:hAnsi="Times New Roman" w:cs="Times New Roman"/>
                <w:sz w:val="24"/>
                <w:szCs w:val="24"/>
              </w:rPr>
            </w:pPr>
            <w:bookmarkStart w:id="148" w:name="_GoBack"/>
            <w:bookmarkEnd w:id="148"/>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0A75C1">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F3060B" w:rsidRPr="00F3060B">
              <w:rPr>
                <w:rFonts w:ascii="Times New Roman" w:eastAsia="Calibri" w:hAnsi="Times New Roman" w:cs="Times New Roman"/>
                <w:sz w:val="24"/>
                <w:szCs w:val="24"/>
              </w:rPr>
              <w:t>0</w:t>
            </w:r>
            <w:r w:rsidR="000A75C1">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9F4883" w:rsidP="00F3060B">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 xml:space="preserve">Выполнение заданий </w:t>
            </w:r>
            <w:r w:rsidR="00F3060B" w:rsidRPr="00F3060B">
              <w:rPr>
                <w:rFonts w:ascii="Times New Roman" w:eastAsia="Calibri" w:hAnsi="Times New Roman" w:cs="Times New Roman"/>
                <w:i/>
                <w:sz w:val="24"/>
                <w:szCs w:val="24"/>
              </w:rPr>
              <w:t>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4E" w:rsidRDefault="00935A4E">
      <w:pPr>
        <w:spacing w:after="0" w:line="240" w:lineRule="auto"/>
      </w:pPr>
      <w:r>
        <w:separator/>
      </w:r>
    </w:p>
  </w:endnote>
  <w:endnote w:type="continuationSeparator" w:id="0">
    <w:p w:rsidR="00935A4E" w:rsidRDefault="0093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BC" w:rsidRDefault="00CC39B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C39BC" w:rsidRDefault="00CC39B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CC39BC" w:rsidRDefault="00CC39BC">
        <w:pPr>
          <w:pStyle w:val="a3"/>
          <w:jc w:val="center"/>
        </w:pPr>
        <w:r>
          <w:fldChar w:fldCharType="begin"/>
        </w:r>
        <w:r>
          <w:instrText xml:space="preserve"> PAGE   \* MERGEFORMAT </w:instrText>
        </w:r>
        <w:r>
          <w:fldChar w:fldCharType="separate"/>
        </w:r>
        <w:r w:rsidR="00506965">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4E" w:rsidRDefault="00935A4E">
      <w:pPr>
        <w:spacing w:after="0" w:line="240" w:lineRule="auto"/>
      </w:pPr>
      <w:r>
        <w:separator/>
      </w:r>
    </w:p>
  </w:footnote>
  <w:footnote w:type="continuationSeparator" w:id="0">
    <w:p w:rsidR="00935A4E" w:rsidRDefault="00935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7309"/>
    <w:rsid w:val="0009753B"/>
    <w:rsid w:val="000A5F41"/>
    <w:rsid w:val="000A75C1"/>
    <w:rsid w:val="000B49E7"/>
    <w:rsid w:val="000B5768"/>
    <w:rsid w:val="000C5159"/>
    <w:rsid w:val="000D4794"/>
    <w:rsid w:val="000D74E9"/>
    <w:rsid w:val="000E6F65"/>
    <w:rsid w:val="001012AB"/>
    <w:rsid w:val="001031FB"/>
    <w:rsid w:val="00117047"/>
    <w:rsid w:val="00147080"/>
    <w:rsid w:val="00152248"/>
    <w:rsid w:val="00152F34"/>
    <w:rsid w:val="00152F41"/>
    <w:rsid w:val="0015648C"/>
    <w:rsid w:val="001624B8"/>
    <w:rsid w:val="00163B74"/>
    <w:rsid w:val="00165551"/>
    <w:rsid w:val="00165713"/>
    <w:rsid w:val="00167E94"/>
    <w:rsid w:val="001715DC"/>
    <w:rsid w:val="0017208A"/>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6496"/>
    <w:rsid w:val="00293EBC"/>
    <w:rsid w:val="002A7B14"/>
    <w:rsid w:val="002B0F5A"/>
    <w:rsid w:val="002B1DAB"/>
    <w:rsid w:val="002C0799"/>
    <w:rsid w:val="002C49E3"/>
    <w:rsid w:val="002C6A40"/>
    <w:rsid w:val="002D27BA"/>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C1456"/>
    <w:rsid w:val="003C22C2"/>
    <w:rsid w:val="003C5DB8"/>
    <w:rsid w:val="003D5DF0"/>
    <w:rsid w:val="003E3C8B"/>
    <w:rsid w:val="003E428F"/>
    <w:rsid w:val="003E48AD"/>
    <w:rsid w:val="003E74F2"/>
    <w:rsid w:val="003F2AFF"/>
    <w:rsid w:val="003F536F"/>
    <w:rsid w:val="003F5B65"/>
    <w:rsid w:val="003F62B3"/>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5054"/>
    <w:rsid w:val="004E69F9"/>
    <w:rsid w:val="004F4CEA"/>
    <w:rsid w:val="004F6F30"/>
    <w:rsid w:val="004F7AFC"/>
    <w:rsid w:val="00506965"/>
    <w:rsid w:val="00506AD6"/>
    <w:rsid w:val="005127C9"/>
    <w:rsid w:val="00513484"/>
    <w:rsid w:val="005305A9"/>
    <w:rsid w:val="005322A2"/>
    <w:rsid w:val="00542622"/>
    <w:rsid w:val="00544D1C"/>
    <w:rsid w:val="00557D0B"/>
    <w:rsid w:val="00560D02"/>
    <w:rsid w:val="0056287D"/>
    <w:rsid w:val="005628CE"/>
    <w:rsid w:val="00563780"/>
    <w:rsid w:val="00565F91"/>
    <w:rsid w:val="00571383"/>
    <w:rsid w:val="00571974"/>
    <w:rsid w:val="00571F04"/>
    <w:rsid w:val="0058646D"/>
    <w:rsid w:val="00587E06"/>
    <w:rsid w:val="00592735"/>
    <w:rsid w:val="005A4E8E"/>
    <w:rsid w:val="005A583D"/>
    <w:rsid w:val="005B4066"/>
    <w:rsid w:val="005B5099"/>
    <w:rsid w:val="005C2A47"/>
    <w:rsid w:val="005D0A69"/>
    <w:rsid w:val="005D1777"/>
    <w:rsid w:val="005D4991"/>
    <w:rsid w:val="005E28A3"/>
    <w:rsid w:val="005E3EBA"/>
    <w:rsid w:val="005F3BEF"/>
    <w:rsid w:val="00600378"/>
    <w:rsid w:val="006164A7"/>
    <w:rsid w:val="00616951"/>
    <w:rsid w:val="00626DF0"/>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57A83"/>
    <w:rsid w:val="00761B72"/>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3DB8"/>
    <w:rsid w:val="008255E5"/>
    <w:rsid w:val="00830708"/>
    <w:rsid w:val="008313E5"/>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5208"/>
    <w:rsid w:val="0091741E"/>
    <w:rsid w:val="00921131"/>
    <w:rsid w:val="00935A4E"/>
    <w:rsid w:val="009426FC"/>
    <w:rsid w:val="00944ED8"/>
    <w:rsid w:val="00945885"/>
    <w:rsid w:val="00950ED7"/>
    <w:rsid w:val="0096006E"/>
    <w:rsid w:val="00962CEC"/>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51268"/>
    <w:rsid w:val="00A61D0C"/>
    <w:rsid w:val="00A621C5"/>
    <w:rsid w:val="00A663B1"/>
    <w:rsid w:val="00A71643"/>
    <w:rsid w:val="00A832C2"/>
    <w:rsid w:val="00A909DA"/>
    <w:rsid w:val="00AB19DC"/>
    <w:rsid w:val="00AB2E13"/>
    <w:rsid w:val="00AB69A5"/>
    <w:rsid w:val="00AD6D57"/>
    <w:rsid w:val="00AE175E"/>
    <w:rsid w:val="00AF111E"/>
    <w:rsid w:val="00AF15B7"/>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DF34C0"/>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398C"/>
    <w:rsid w:val="00F36644"/>
    <w:rsid w:val="00F43515"/>
    <w:rsid w:val="00F44904"/>
    <w:rsid w:val="00F51F2B"/>
    <w:rsid w:val="00F60108"/>
    <w:rsid w:val="00F76DB4"/>
    <w:rsid w:val="00F868A5"/>
    <w:rsid w:val="00FA7846"/>
    <w:rsid w:val="00FB2EFF"/>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34CF-49D3-4BE8-8730-A593E51B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8085</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2025-07-02T03:16:00Z</dcterms:modified>
  <cp:version>1100.0100.01</cp:version>
</cp:coreProperties>
</file>