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D1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Автономная </w:t>
      </w:r>
      <w:r w:rsidR="00C60ED1"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некоммерческая профессиональная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образовательная организация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«Сибирская региональная школа бизнеса (колледж)»</w:t>
      </w: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C60ED1" w:rsidRDefault="00F3201B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РАБОЧАЯ </w:t>
      </w:r>
      <w:r w:rsidR="00C60ED1" w:rsidRPr="00C60ED1">
        <w:rPr>
          <w:rFonts w:ascii="Times New Roman" w:hAnsi="Times New Roman" w:cs="Times New Roman"/>
          <w:b/>
          <w:color w:val="auto"/>
          <w:sz w:val="40"/>
          <w:szCs w:val="40"/>
        </w:rPr>
        <w:t>ПРОГРАММА</w:t>
      </w:r>
      <w:r w:rsidR="003D5B1D" w:rsidRPr="00D354DD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ДИСЦИПЛИНЫ</w:t>
      </w:r>
    </w:p>
    <w:p w:rsidR="00A91C3D" w:rsidRPr="00C60ED1" w:rsidRDefault="00A40A7E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ОГСЭ.01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ОСНОВЫ ФИЛОСОФИИ</w:t>
      </w:r>
    </w:p>
    <w:p w:rsidR="00C60ED1" w:rsidRPr="00C60ED1" w:rsidRDefault="00C60ED1" w:rsidP="006823DC">
      <w:pPr>
        <w:spacing w:line="360" w:lineRule="auto"/>
        <w:jc w:val="center"/>
        <w:rPr>
          <w:rFonts w:ascii="Times New Roman" w:hAnsi="Times New Roman"/>
          <w:bCs/>
          <w:caps/>
          <w:color w:val="auto"/>
          <w:sz w:val="40"/>
          <w:szCs w:val="40"/>
        </w:rPr>
      </w:pPr>
      <w:r w:rsidRPr="00C60ED1">
        <w:rPr>
          <w:rFonts w:ascii="Times New Roman" w:hAnsi="Times New Roman"/>
          <w:bCs/>
          <w:color w:val="auto"/>
          <w:sz w:val="40"/>
          <w:szCs w:val="40"/>
        </w:rPr>
        <w:t>специальность</w:t>
      </w:r>
    </w:p>
    <w:p w:rsidR="00A91C3D" w:rsidRPr="00C60ED1" w:rsidRDefault="009D7310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882">
        <w:rPr>
          <w:rFonts w:ascii="Times New Roman" w:hAnsi="Times New Roman"/>
          <w:b/>
          <w:sz w:val="40"/>
          <w:szCs w:val="40"/>
        </w:rPr>
        <w:t>09.02.07 Информационные системы и программирование</w:t>
      </w:r>
    </w:p>
    <w:p w:rsidR="00A91C3D" w:rsidRPr="00C60ED1" w:rsidRDefault="00A91C3D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3D5B1D" w:rsidRDefault="005966A0" w:rsidP="00A91C3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Омск </w:t>
      </w:r>
      <w:r w:rsidR="00C60ED1"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60ED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74370" w:rsidRPr="009502D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D1063" w:rsidRPr="003D5B1D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C60ED1" w:rsidRDefault="00C60ED1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09"/>
        <w:gridCol w:w="2690"/>
        <w:gridCol w:w="5160"/>
      </w:tblGrid>
      <w:tr w:rsidR="00C60ED1" w:rsidRPr="00C0585B" w:rsidTr="009502D1">
        <w:trPr>
          <w:trHeight w:val="441"/>
        </w:trPr>
        <w:tc>
          <w:tcPr>
            <w:tcW w:w="2109" w:type="dxa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Pr="00C0585B">
              <w:rPr>
                <w:rFonts w:ascii="Times New Roman" w:hAnsi="Times New Roman"/>
                <w:sz w:val="28"/>
                <w:szCs w:val="28"/>
              </w:rPr>
              <w:t>Автор программы:</w:t>
            </w:r>
          </w:p>
        </w:tc>
        <w:tc>
          <w:tcPr>
            <w:tcW w:w="7850" w:type="dxa"/>
            <w:gridSpan w:val="2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Хамитов И.Д.</w:t>
            </w:r>
          </w:p>
        </w:tc>
      </w:tr>
      <w:tr w:rsidR="00C60ED1" w:rsidRPr="00C0585B" w:rsidTr="009502D1">
        <w:tc>
          <w:tcPr>
            <w:tcW w:w="4799" w:type="dxa"/>
            <w:gridSpan w:val="2"/>
            <w:tcBorders>
              <w:top w:val="single" w:sz="4" w:space="0" w:color="auto"/>
            </w:tcBorders>
          </w:tcPr>
          <w:p w:rsidR="00C60ED1" w:rsidRPr="001F519C" w:rsidRDefault="00C60ED1" w:rsidP="009502D1">
            <w:pPr>
              <w:rPr>
                <w:rFonts w:ascii="Times New Roman" w:hAnsi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60ED1" w:rsidRPr="001F519C" w:rsidRDefault="00C60ED1" w:rsidP="003D5B1D">
            <w:pPr>
              <w:ind w:left="9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19C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Основы философии</w:t>
            </w:r>
            <w:r w:rsidRPr="001F519C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9D7310" w:rsidRPr="00A24882">
              <w:rPr>
                <w:rFonts w:ascii="Times New Roman" w:hAnsi="Times New Roman"/>
                <w:sz w:val="28"/>
                <w:szCs w:val="28"/>
              </w:rPr>
              <w:t>09.02.07 Информацион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</w:tc>
      </w:tr>
    </w:tbl>
    <w:tbl>
      <w:tblPr>
        <w:tblpPr w:leftFromText="180" w:rightFromText="180" w:vertAnchor="text" w:horzAnchor="margin" w:tblpY="108"/>
        <w:tblW w:w="0" w:type="auto"/>
        <w:tblLook w:val="00A0" w:firstRow="1" w:lastRow="0" w:firstColumn="1" w:lastColumn="0" w:noHBand="0" w:noVBand="0"/>
      </w:tblPr>
      <w:tblGrid>
        <w:gridCol w:w="3144"/>
        <w:gridCol w:w="1217"/>
        <w:gridCol w:w="2194"/>
        <w:gridCol w:w="3015"/>
      </w:tblGrid>
      <w:tr w:rsidR="00C60ED1" w:rsidRPr="00DB41CE" w:rsidTr="009502D1">
        <w:tc>
          <w:tcPr>
            <w:tcW w:w="4361" w:type="dxa"/>
            <w:gridSpan w:val="2"/>
          </w:tcPr>
          <w:p w:rsidR="00C60ED1" w:rsidRPr="00DB41CE" w:rsidRDefault="00C60ED1" w:rsidP="009D7310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общеобразовательных предметов и информационных 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дисциплин</w:t>
            </w:r>
          </w:p>
        </w:tc>
        <w:tc>
          <w:tcPr>
            <w:tcW w:w="5209" w:type="dxa"/>
            <w:gridSpan w:val="2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ED1" w:rsidRPr="00DB41CE" w:rsidTr="009502D1">
        <w:trPr>
          <w:trHeight w:val="363"/>
        </w:trPr>
        <w:tc>
          <w:tcPr>
            <w:tcW w:w="9570" w:type="dxa"/>
            <w:gridSpan w:val="4"/>
            <w:vAlign w:val="bottom"/>
          </w:tcPr>
          <w:p w:rsidR="00C60ED1" w:rsidRPr="00DB41CE" w:rsidRDefault="00C60ED1" w:rsidP="009502D1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Протокол заседания ПЦК № 1 от «8» сентября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41CE"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 w:rsidRPr="00DB4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0ED1" w:rsidRPr="00DB41CE" w:rsidTr="009502D1">
        <w:trPr>
          <w:trHeight w:val="261"/>
        </w:trPr>
        <w:tc>
          <w:tcPr>
            <w:tcW w:w="3144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Председатель ПЦК </w:t>
            </w:r>
          </w:p>
        </w:tc>
        <w:tc>
          <w:tcPr>
            <w:tcW w:w="3411" w:type="dxa"/>
            <w:gridSpan w:val="2"/>
            <w:vAlign w:val="bottom"/>
          </w:tcPr>
          <w:p w:rsidR="00C60ED1" w:rsidRPr="00DB41CE" w:rsidRDefault="00C60ED1" w:rsidP="009502D1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</w:tc>
        <w:tc>
          <w:tcPr>
            <w:tcW w:w="3015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А.К. Ханафина</w:t>
            </w:r>
          </w:p>
        </w:tc>
      </w:tr>
      <w:tr w:rsidR="00C60ED1" w:rsidRPr="00DB41CE" w:rsidTr="009502D1">
        <w:trPr>
          <w:trHeight w:val="540"/>
        </w:trPr>
        <w:tc>
          <w:tcPr>
            <w:tcW w:w="3144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«8» сентября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41CE"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DB41CE">
                <w:rPr>
                  <w:rFonts w:ascii="Times New Roman" w:hAnsi="Times New Roman"/>
                  <w:sz w:val="28"/>
                  <w:szCs w:val="28"/>
                  <w:lang w:val="en-US"/>
                </w:rPr>
                <w:t>2</w:t>
              </w:r>
              <w:r w:rsidRPr="00DB41CE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  <w:r w:rsidRPr="00DB4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5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ED1" w:rsidRPr="00DB41CE" w:rsidTr="009502D1">
        <w:trPr>
          <w:trHeight w:val="928"/>
        </w:trPr>
        <w:tc>
          <w:tcPr>
            <w:tcW w:w="3144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C60ED1" w:rsidRPr="00DB41CE" w:rsidRDefault="00C60ED1" w:rsidP="009502D1">
            <w:pPr>
              <w:tabs>
                <w:tab w:val="left" w:pos="2747"/>
              </w:tabs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3015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Е.В. Шевченко</w:t>
            </w:r>
          </w:p>
        </w:tc>
      </w:tr>
    </w:tbl>
    <w:p w:rsidR="00C60ED1" w:rsidRDefault="00C60ED1" w:rsidP="00A91C3D">
      <w:pPr>
        <w:pStyle w:val="a4"/>
        <w:spacing w:before="0" w:line="360" w:lineRule="auto"/>
        <w:jc w:val="center"/>
        <w:rPr>
          <w:rFonts w:ascii="Times New Roman" w:hAnsi="Times New Roman"/>
          <w:color w:val="FF0000"/>
        </w:rPr>
      </w:pPr>
    </w:p>
    <w:p w:rsidR="00C60ED1" w:rsidRDefault="00C60ED1" w:rsidP="00C60ED1">
      <w:pPr>
        <w:rPr>
          <w:rFonts w:eastAsia="Times New Roman" w:cs="Times New Roman"/>
          <w:sz w:val="28"/>
          <w:szCs w:val="28"/>
        </w:rPr>
      </w:pPr>
      <w:r>
        <w:br w:type="page"/>
      </w:r>
    </w:p>
    <w:p w:rsidR="00A91C3D" w:rsidRPr="009502D1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9502D1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9502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3D5B1D" w:rsidRDefault="004F7097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3D5B1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D5B1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1. ПАСПОРТ </w:t>
        </w:r>
        <w:r w:rsidR="00522CCC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РАБОЧЕЙ </w:t>
        </w:r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ПРОГРАММЫ ДИСЦИПЛИНЫ</w:t>
        </w:r>
        <w:r w:rsidR="00A40A7E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ОСНОВЫ ФИЛОСОФИИ</w:t>
        </w:r>
        <w:r w:rsidR="009502D1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7F23AB" w:rsidRPr="003D5B1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3D5B1D" w:rsidRDefault="00745FA6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 СТРУКТУРА И СОДЕРЖАНИЕ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</w:t>
      </w:r>
      <w:r w:rsidR="009502D1" w:rsidRPr="003D5B1D">
        <w:rPr>
          <w:rFonts w:ascii="Times New Roman" w:hAnsi="Times New Roman" w:cs="Times New Roman"/>
          <w:sz w:val="28"/>
          <w:szCs w:val="28"/>
        </w:rPr>
        <w:t>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…………………</w:t>
      </w:r>
      <w:r w:rsidR="003D5B1D">
        <w:rPr>
          <w:rFonts w:ascii="Times New Roman" w:hAnsi="Times New Roman" w:cs="Times New Roman"/>
          <w:sz w:val="28"/>
          <w:szCs w:val="28"/>
        </w:rPr>
        <w:t>…...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…….</w:t>
      </w:r>
      <w:r w:rsidR="009502D1" w:rsidRPr="003D5B1D">
        <w:rPr>
          <w:rFonts w:ascii="Times New Roman" w:hAnsi="Times New Roman" w:cs="Times New Roman"/>
          <w:webHidden/>
          <w:sz w:val="28"/>
          <w:szCs w:val="28"/>
        </w:rPr>
        <w:t>6</w:t>
      </w:r>
    </w:p>
    <w:p w:rsidR="00A91C3D" w:rsidRPr="003D5B1D" w:rsidRDefault="00745FA6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 УСЛОВИЯ РЕАЛИЗАЦИИ ПРОГРАММЫ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</w:t>
      </w:r>
      <w:r w:rsidR="003D5B1D">
        <w:rPr>
          <w:rFonts w:ascii="Times New Roman" w:hAnsi="Times New Roman" w:cs="Times New Roman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sz w:val="28"/>
          <w:szCs w:val="28"/>
        </w:rPr>
        <w:t>.</w:t>
      </w:r>
      <w:r w:rsidR="00925657" w:rsidRPr="003D5B1D">
        <w:rPr>
          <w:rFonts w:ascii="Times New Roman" w:hAnsi="Times New Roman" w:cs="Times New Roman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sz w:val="28"/>
          <w:szCs w:val="28"/>
        </w:rPr>
        <w:t>0</w:t>
      </w:r>
    </w:p>
    <w:p w:rsidR="00A91C3D" w:rsidRPr="003D5B1D" w:rsidRDefault="00745FA6" w:rsidP="00A40A7E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_Toc383337889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7B2BC0" w:rsidRPr="003D5B1D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3D5B1D" w:rsidRPr="003D5B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925657" w:rsidRPr="003D5B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F7097" w:rsidRPr="003D5B1D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60ED1" w:rsidRPr="00AD3636" w:rsidRDefault="00C60ED1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363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6276AD" w:rsidRDefault="00A91C3D" w:rsidP="00C60ED1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6276A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6276AD">
        <w:rPr>
          <w:rStyle w:val="10"/>
          <w:rFonts w:ascii="Times New Roman" w:hAnsi="Times New Roman" w:cs="Times New Roman"/>
          <w:color w:val="auto"/>
        </w:rPr>
        <w:t>ПАСПОРТ РАБОЧ</w:t>
      </w:r>
      <w:r w:rsidR="006276AD" w:rsidRPr="006276AD">
        <w:rPr>
          <w:rStyle w:val="10"/>
          <w:rFonts w:ascii="Times New Roman" w:hAnsi="Times New Roman" w:cs="Times New Roman"/>
          <w:color w:val="auto"/>
        </w:rPr>
        <w:t>ЕЙ ПРОГРАММЫ ДИСЦИПЛИНЫ</w:t>
      </w:r>
    </w:p>
    <w:p w:rsidR="00A91C3D" w:rsidRPr="006276AD" w:rsidRDefault="00A91C3D" w:rsidP="00C60ED1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76A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276AD" w:rsidRDefault="00A91C3D" w:rsidP="00C60ED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3E91" w:rsidRPr="006276AD" w:rsidRDefault="006276AD" w:rsidP="006276AD">
      <w:pPr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 xml:space="preserve">1.1. </w:t>
      </w:r>
      <w:r w:rsidR="00B23E91" w:rsidRPr="006276AD">
        <w:rPr>
          <w:rFonts w:ascii="Times New Roman" w:hAnsi="Times New Roman"/>
          <w:b/>
          <w:color w:val="auto"/>
          <w:sz w:val="28"/>
          <w:szCs w:val="28"/>
        </w:rPr>
        <w:t>Область применения программы</w:t>
      </w:r>
    </w:p>
    <w:p w:rsidR="004E71AE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Программа дисциплины является частью федерального государственного образовательного стандарта среднего профессионального образования</w:t>
      </w:r>
      <w:r w:rsidR="00816F2B" w:rsidRPr="006276AD">
        <w:rPr>
          <w:rFonts w:ascii="Times New Roman" w:hAnsi="Times New Roman"/>
          <w:color w:val="auto"/>
          <w:sz w:val="28"/>
          <w:szCs w:val="28"/>
        </w:rPr>
        <w:t xml:space="preserve"> специальности СПО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7310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7B2BC0" w:rsidRPr="00FA59FB">
        <w:rPr>
          <w:rFonts w:ascii="Times New Roman" w:hAnsi="Times New Roman"/>
          <w:color w:val="auto"/>
          <w:sz w:val="28"/>
          <w:szCs w:val="28"/>
        </w:rPr>
        <w:t>.</w:t>
      </w:r>
      <w:r w:rsidR="007B2BC0" w:rsidRPr="006276A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B2BC0" w:rsidRPr="006276AD">
        <w:rPr>
          <w:rFonts w:ascii="Times New Roman" w:hAnsi="Times New Roman" w:cs="Times New Roman"/>
          <w:color w:val="auto"/>
          <w:sz w:val="28"/>
          <w:szCs w:val="28"/>
        </w:rPr>
        <w:t>Рабочая программа дисциплины составлена с учетом рабочей программы воспитания и календарного плана воспитательной работы по данной специальности.</w:t>
      </w:r>
    </w:p>
    <w:p w:rsidR="006276AD" w:rsidRPr="006276AD" w:rsidRDefault="006276AD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23E91" w:rsidRPr="006276AD" w:rsidRDefault="007B2BC0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Общий гуманитарный и с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 xml:space="preserve">оциально-экономический 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учебный 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цикл</w:t>
      </w:r>
      <w:r w:rsidR="00FA59FB">
        <w:rPr>
          <w:rFonts w:ascii="Times New Roman" w:hAnsi="Times New Roman"/>
          <w:color w:val="auto"/>
          <w:sz w:val="28"/>
          <w:szCs w:val="28"/>
        </w:rPr>
        <w:t xml:space="preserve"> (ОГСЭ. 01)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.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1.3. Цели и задачи дисциплины – требования к результатам освоения учебной дисциплины: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 xml:space="preserve">В результате освоения дисциплины студент должен 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уметь: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ориентироваться в истории развития философского знания;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 xml:space="preserve">вырабатывать свою точку зрения и аргументированно дискутировать по важнейшим проблемам философии. </w:t>
      </w:r>
    </w:p>
    <w:p w:rsidR="000400D3" w:rsidRPr="009D7310" w:rsidRDefault="009D7310" w:rsidP="009D731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применять полученные в курсе изучения философии знания в практической, в том числе и</w:t>
      </w:r>
      <w:r>
        <w:rPr>
          <w:rFonts w:ascii="Times New Roman" w:hAnsi="Times New Roman"/>
          <w:sz w:val="28"/>
          <w:szCs w:val="28"/>
        </w:rPr>
        <w:t xml:space="preserve"> профессиональной, деятельности</w:t>
      </w:r>
      <w:r w:rsidR="000400D3" w:rsidRPr="009D7310">
        <w:rPr>
          <w:rFonts w:ascii="Times New Roman" w:eastAsia="Arial Unicode MS" w:hAnsi="Times New Roman" w:cs="Arial Unicode MS"/>
          <w:sz w:val="28"/>
          <w:szCs w:val="28"/>
        </w:rPr>
        <w:t>;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знать: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основных философских учений;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главных философских терминов и понятий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проблематики и предметного поля важнейших философских дисциплин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традиционные общечеловеческие ценности.</w:t>
      </w:r>
    </w:p>
    <w:p w:rsidR="000400D3" w:rsidRPr="006276AD" w:rsidRDefault="000400D3" w:rsidP="006276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3E91" w:rsidRPr="006276AD" w:rsidRDefault="00B23E91" w:rsidP="009D7310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76AD">
        <w:rPr>
          <w:rFonts w:ascii="Times New Roman" w:hAnsi="Times New Roman"/>
          <w:b/>
          <w:bCs/>
          <w:sz w:val="28"/>
          <w:szCs w:val="28"/>
        </w:rPr>
        <w:t>Студен</w:t>
      </w:r>
      <w:r w:rsidR="009D7310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6276AD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3D5B1D" w:rsidRDefault="003D5B1D">
      <w:pPr>
        <w:spacing w:after="200" w:line="276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8C00AE" w:rsidRPr="009D7310" w:rsidRDefault="008C00AE" w:rsidP="009D731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В процессе изучения дисциплины обучающийся должен стремиться к достижению следующих личностных результатов</w:t>
      </w:r>
      <w:r w:rsidRPr="009D7310">
        <w:rPr>
          <w:rFonts w:ascii="Times New Roman" w:hAnsi="Times New Roman"/>
          <w:color w:val="auto"/>
          <w:sz w:val="28"/>
          <w:szCs w:val="28"/>
        </w:rPr>
        <w:t>: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5 Демонстрирующий приверженность к родной культуре, исторической памяти на основе любви к Родине, родному народу, малой родине, пр</w:t>
      </w:r>
      <w:r w:rsidR="009D7310">
        <w:rPr>
          <w:rFonts w:ascii="Times New Roman" w:hAnsi="Times New Roman" w:cs="Times New Roman"/>
          <w:color w:val="auto"/>
          <w:sz w:val="28"/>
          <w:szCs w:val="28"/>
        </w:rPr>
        <w:t xml:space="preserve">инятию традиционных ценностей </w:t>
      </w:r>
      <w:r w:rsidRPr="009D7310">
        <w:rPr>
          <w:rFonts w:ascii="Times New Roman" w:hAnsi="Times New Roman" w:cs="Times New Roman"/>
          <w:color w:val="auto"/>
          <w:sz w:val="28"/>
          <w:szCs w:val="28"/>
        </w:rPr>
        <w:t>многонационального народа России.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ЛР 6 Проявляющий уважение к людям старшего поколения и готовность к участию в социальной поддержке и волонтерских движениях.  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11 Проявляющий уважение к эстетическим ценностям, обладающий основами эстетической культуры.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ЛР 15 </w:t>
      </w:r>
      <w:r w:rsidR="00FA59FB" w:rsidRPr="009D7310">
        <w:rPr>
          <w:rFonts w:ascii="Times New Roman" w:hAnsi="Times New Roman" w:cs="Times New Roman"/>
          <w:color w:val="auto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0400D3" w:rsidRPr="009D7310" w:rsidRDefault="000400D3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</w:t>
      </w:r>
      <w:r w:rsidR="009D7310"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ванной рефлексивно – оценочной </w:t>
      </w:r>
      <w:r w:rsidRPr="009D7310">
        <w:rPr>
          <w:rFonts w:ascii="Times New Roman" w:hAnsi="Times New Roman" w:cs="Times New Roman"/>
          <w:color w:val="auto"/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925657" w:rsidRPr="009D7310" w:rsidRDefault="00925657" w:rsidP="00C60E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1.4. Рекомендуемое количество часов на освоение программы дисциплины: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Объем образовательной программы - 48 часов, 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учебной нагрузки во взаимодействии с преподавателем (всего) - 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354DD">
        <w:rPr>
          <w:rFonts w:ascii="Times New Roman" w:hAnsi="Times New Roman"/>
          <w:color w:val="auto"/>
          <w:sz w:val="28"/>
          <w:szCs w:val="28"/>
        </w:rPr>
        <w:t>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-лекционных занятий – 2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823150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-практических занятий – 1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8</w:t>
      </w:r>
      <w:r w:rsidR="00D354DD">
        <w:rPr>
          <w:rFonts w:ascii="Times New Roman" w:hAnsi="Times New Roman"/>
          <w:color w:val="auto"/>
          <w:sz w:val="28"/>
          <w:szCs w:val="28"/>
        </w:rPr>
        <w:t xml:space="preserve"> часов;</w:t>
      </w:r>
    </w:p>
    <w:p w:rsidR="00D354DD" w:rsidRPr="00A96392" w:rsidRDefault="00D354DD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-промежуточная аттестация – 2 часа.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самостоятельной работы – </w:t>
      </w:r>
      <w:r w:rsidR="00D354DD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>.</w:t>
      </w:r>
    </w:p>
    <w:p w:rsidR="00823150" w:rsidRPr="00A96392" w:rsidRDefault="00823150" w:rsidP="00823150">
      <w:pPr>
        <w:pStyle w:val="1"/>
        <w:keepNext w:val="0"/>
        <w:pageBreakBefore/>
        <w:spacing w:before="0"/>
        <w:jc w:val="center"/>
        <w:rPr>
          <w:rFonts w:ascii="Times New Roman" w:hAnsi="Times New Roman"/>
          <w:iCs/>
          <w:caps/>
          <w:color w:val="auto"/>
          <w:sz w:val="24"/>
          <w:szCs w:val="24"/>
        </w:rPr>
      </w:pPr>
      <w:bookmarkStart w:id="0" w:name="_Toc291142285"/>
      <w:r w:rsidRPr="001E3A16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lastRenderedPageBreak/>
        <w:t>2.</w:t>
      </w:r>
      <w:r w:rsidRPr="00A96392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t xml:space="preserve"> СТРУКТУРА И СОДЕРЖАНИЕ ДИСЦИПЛИНЫ</w:t>
      </w:r>
      <w:bookmarkEnd w:id="0"/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A96392">
        <w:rPr>
          <w:rFonts w:ascii="Times New Roman" w:hAnsi="Times New Roman"/>
          <w:b/>
          <w:color w:val="auto"/>
        </w:rPr>
        <w:t>2.1. Объем дисциплины и виды учебной работы</w:t>
      </w: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3"/>
        <w:gridCol w:w="1838"/>
      </w:tblGrid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Вид учебной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Объем часов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Объем образовательной программы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48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42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в том числе: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лекционные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практические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18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Самостоятельная работа студента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Промежуточная аттестация в форме</w:t>
            </w:r>
            <w:r w:rsidRPr="00A96392">
              <w:rPr>
                <w:rFonts w:ascii="Times New Roman" w:hAnsi="Times New Roman"/>
                <w:iCs/>
                <w:color w:val="auto"/>
              </w:rPr>
              <w:t xml:space="preserve"> </w:t>
            </w:r>
            <w:r w:rsidRPr="00A96392">
              <w:rPr>
                <w:rFonts w:ascii="Times New Roman" w:hAnsi="Times New Roman"/>
                <w:b/>
                <w:iCs/>
                <w:color w:val="auto"/>
              </w:rPr>
              <w:t>дифференцированного зачета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</w:rPr>
        <w:sectPr w:rsidR="00823150" w:rsidRPr="00823150" w:rsidSect="00230C53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lastRenderedPageBreak/>
        <w:t>2.2. Тематический план и содержание дисциплины Основы философии</w:t>
      </w: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t>для специальности 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8051"/>
        <w:gridCol w:w="792"/>
        <w:gridCol w:w="1879"/>
        <w:gridCol w:w="2242"/>
      </w:tblGrid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Объем часов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Style w:val="FontStyle43"/>
                <w:color w:val="auto"/>
                <w:sz w:val="24"/>
                <w:szCs w:val="24"/>
              </w:rPr>
              <w:t xml:space="preserve">Форма проведения активного или интерактивного занятия /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практических занятий с использованием ПК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Коды компетенций, формированию которых способствует элемент программы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730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0C739A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1. </w:t>
            </w:r>
            <w:r w:rsidR="0085346D" w:rsidRPr="000C739A">
              <w:rPr>
                <w:rFonts w:ascii="Times New Roman" w:hAnsi="Times New Roman" w:cs="Times New Roman"/>
                <w:b/>
                <w:color w:val="auto"/>
              </w:rPr>
              <w:t>Введение в философию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823150" w:rsidRPr="000C739A" w:rsidRDefault="00823150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1.1.</w:t>
            </w:r>
          </w:p>
          <w:p w:rsidR="00823150" w:rsidRPr="000C739A" w:rsidRDefault="0085346D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Понятие «философия» и его значение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</w:t>
            </w:r>
            <w:r w:rsidR="000C739A">
              <w:rPr>
                <w:rFonts w:ascii="Times New Roman" w:hAnsi="Times New Roman" w:cs="Times New Roman"/>
                <w:b/>
                <w:bCs/>
                <w:color w:val="auto"/>
              </w:rPr>
              <w:t>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85346D" w:rsidRPr="000C739A" w:rsidRDefault="0085346D" w:rsidP="008948BA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Происхождение слова «философия». Отличие философии от других видов мировоззрения.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823150" w:rsidRPr="000C739A" w:rsidRDefault="0085346D" w:rsidP="008948BA">
            <w:pPr>
              <w:ind w:left="-32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823150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ЛР15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2. </w:t>
            </w:r>
            <w:r w:rsidR="0003118B" w:rsidRPr="000C739A">
              <w:rPr>
                <w:rFonts w:ascii="Times New Roman" w:hAnsi="Times New Roman" w:cs="Times New Roman"/>
                <w:b/>
                <w:color w:val="auto"/>
              </w:rPr>
              <w:t>Историческое развитие философии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C4680F" w:rsidRDefault="00C4680F" w:rsidP="00C4680F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823150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2.1.</w:t>
            </w:r>
          </w:p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Восточная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Философия древней Индии. Деление общества на варны, обязанности каждой варны. Миф о Пуруше. Веды как памятник предфилософии. Пантеон ведически</w:t>
            </w:r>
            <w:r>
              <w:rPr>
                <w:rFonts w:ascii="Times New Roman" w:hAnsi="Times New Roman" w:cs="Times New Roman"/>
              </w:rPr>
              <w:t>х божеств. Космогонические мифы</w:t>
            </w:r>
            <w:r w:rsidRPr="000C739A">
              <w:rPr>
                <w:rFonts w:ascii="Times New Roman" w:hAnsi="Times New Roman" w:cs="Times New Roman"/>
              </w:rPr>
              <w:t xml:space="preserve">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</w:t>
            </w:r>
            <w:r w:rsidRPr="000C739A">
              <w:rPr>
                <w:rFonts w:ascii="Times New Roman" w:hAnsi="Times New Roman" w:cs="Times New Roman"/>
              </w:rPr>
              <w:lastRenderedPageBreak/>
              <w:t>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ритуалистичностькитайской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инь и ян и 5 стихиях. Лао-Цзы и учение 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 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Style w:val="FontStyle44"/>
                <w:color w:val="auto"/>
                <w:sz w:val="24"/>
                <w:szCs w:val="24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Занятие с использованием  Power Point, </w:t>
            </w:r>
            <w:r w:rsidRPr="00563DE9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2.2.</w:t>
            </w:r>
          </w:p>
          <w:p w:rsidR="0003118B" w:rsidRPr="000C739A" w:rsidRDefault="0003118B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Античная философия. (доклассический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>классический и эллинистическо-римский период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622" w:type="pct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1</w:t>
            </w:r>
          </w:p>
          <w:p w:rsid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</w:t>
            </w:r>
          </w:p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Сущность антропологического поворота в античной философии. Субъективный идеализм софистов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563DE9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C4680F" w:rsidRPr="00563DE9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№2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Философия эпохи Эллинизма, её специфика и отличие от классического </w:t>
            </w:r>
            <w:r w:rsidRPr="00FF4B24">
              <w:rPr>
                <w:rFonts w:ascii="Times New Roman" w:hAnsi="Times New Roman" w:cs="Times New Roman"/>
                <w:bCs/>
                <w:color w:val="auto"/>
              </w:rPr>
              <w:lastRenderedPageBreak/>
              <w:t>этапа развития античной философии.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  <w:p w:rsidR="00C4680F" w:rsidRPr="000C739A" w:rsidRDefault="00C4680F" w:rsidP="00563DE9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(гилеморфизм).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C4680F" w:rsidRPr="00FF4B24" w:rsidRDefault="00C4680F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Философская проблематика стоицизма, эпикуреизма, скептицизма и кинизма. Главные представители этих школ. Римская философия. Неоплатонизм.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Самостоятельная работа обучающихся </w:t>
            </w:r>
          </w:p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Подготовка рефератов на темы «Архаические философы», «Теория государства Платона», «Философские взгляды Аристотеля»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ОК2, ОК3, ОК4, ОК6</w:t>
            </w:r>
          </w:p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Средневековая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563DE9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563DE9" w:rsidRDefault="00563DE9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3</w:t>
            </w:r>
          </w:p>
          <w:p w:rsidR="0003118B" w:rsidRPr="00563DE9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Основные черты средневековой философии, её отличие от античной философии. Теоцентризм, креационизм, эсхатологизм и фидеизм средневековой философии. Патристика и схоластика – основные этапы развития средневековой философии. Философия Аврелия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563DE9" w:rsidRPr="00563DE9" w:rsidRDefault="00563DE9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Дискуссия: аргументы в пользу существования Бога.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Круглый стол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0C739A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ЛР2, ЛР8, ЛР11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C739A" w:rsidRPr="000C739A" w:rsidRDefault="000C739A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Философия эпохи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Возрождения</w:t>
            </w:r>
          </w:p>
        </w:tc>
        <w:tc>
          <w:tcPr>
            <w:tcW w:w="2622" w:type="pct"/>
            <w:shd w:val="clear" w:color="auto" w:fill="auto"/>
          </w:tcPr>
          <w:p w:rsidR="000C739A" w:rsidRPr="00C4680F" w:rsidRDefault="000C739A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4</w:t>
            </w:r>
          </w:p>
          <w:p w:rsidR="00C4680F" w:rsidRPr="00C4680F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Основные черты философии эпохи Возрождения, её переходный характер.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Эстетическое – доминирующий аспект философии Возрождения.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C4680F" w:rsidRDefault="00C4680F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  <w:p w:rsidR="00C4680F" w:rsidRPr="00C4680F" w:rsidRDefault="00C4680F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ЛР4, ЛР15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5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Сущность ренессансного гуманизма. Понимание человека как мастера и художника.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5.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</w:t>
            </w:r>
          </w:p>
          <w:p w:rsidR="0003118B" w:rsidRPr="000C739A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XVIII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век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ов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Дискуссия на тему «Эмпиризм и рационал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изм: преимущества и недостатки».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C4680F" w:rsidRPr="00C4680F" w:rsidRDefault="00C4680F" w:rsidP="00C4680F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Г.-В.Лейбница: принципы тождества, предустановленной гармонии, идеальности монад, непрерывности. Теодицея и учение нашем мире как лучшем из возможных.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идеи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века, преемственность и новизна в сравнении с философией прошлого века. Эмпиризм и рационализм в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</w:t>
            </w:r>
            <w:r w:rsidRPr="00C4680F">
              <w:rPr>
                <w:rFonts w:ascii="Times New Roman" w:hAnsi="Times New Roman" w:cs="Times New Roman"/>
                <w:color w:val="auto"/>
              </w:rPr>
              <w:lastRenderedPageBreak/>
              <w:t xml:space="preserve">Французское Просвещение 18 века. Д. Дидро, Ж. Д’ Аламбер, П. Гольбах, Ж. Ламетри, К. Гельвеций, Ф. Вольтер, Ж. Ж. Руссо и пр. 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Субъективный идеализм Д. Беркли, Агностицизм и субъективный идеализм Д. Юма, Философия французского Просвещения 18 века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Немецкая классическая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Агностицизм и субъективный идеализм Иммануила Канта, Объективный идеализм и диалектика Г. Ф. В. Гегеля, Антропологический материализм Людвига Фейербаха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ЛР4, ЛР8, ЛР15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7.</w:t>
            </w:r>
          </w:p>
          <w:p w:rsidR="0003118B" w:rsidRPr="000C739A" w:rsidRDefault="00FF4B24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Современная западная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Позитивизм: классический позитивизм (О. Конт, Г. Спенсер, Дж. Милль); «второй позитивизм» (Э. Мах, Р. Авенариус); неопозитивизм (Р. Карнап, М. Шлик, О. Нейрат, Л. Витгенштейн, Б. Рассел); постпозитивизм (К. Поппер, Т. Кун, И. Лакатос, П. Фейерабенд). Прагматизм Ч. Пирса и его последователей. Школа психоанализа З. Фрейда и её влияние на философию и культуру.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230C53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012CF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Русская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С чьими взглядами – славянофилов или западников – вы согласны? Аргументы. (Дискуссия)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культурно-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 xml:space="preserve">Занятие с </w:t>
            </w:r>
            <w:r w:rsidRPr="00C4680F">
              <w:rPr>
                <w:rStyle w:val="FontStyle44"/>
                <w:color w:val="auto"/>
                <w:sz w:val="24"/>
                <w:szCs w:val="24"/>
              </w:rPr>
              <w:lastRenderedPageBreak/>
              <w:t xml:space="preserve">использованием  Power Point, </w:t>
            </w:r>
            <w:r w:rsidRPr="00C4680F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ЛР5, ЛР6, ЛР7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Самостоятельная работа обучающихся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Подготовка докладов на темы «Философские взгляды В.С.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Соловьева», «Философия 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Лосева», «Философия Н.А.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Бердяева»,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Религиозные искания в творчестве Л.Н.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Толстого».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ОК3, ОК6</w:t>
            </w:r>
          </w:p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ЛР5, ЛР6, ЛР7, ЛР10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Pr="00C4680F" w:rsidRDefault="001E3A16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8</w:t>
            </w:r>
          </w:p>
          <w:p w:rsidR="001E3A16" w:rsidRPr="00C4680F" w:rsidRDefault="001E3A16" w:rsidP="003D5B1D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Контрольн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ая</w:t>
            </w: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работа</w:t>
            </w:r>
            <w:r w:rsidR="00C4680F"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разделу 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1E3A16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3. 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Проблематика основных отраслей философского 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3.1.</w:t>
            </w:r>
          </w:p>
          <w:p w:rsidR="001E3A16" w:rsidRDefault="001E3A16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Онтология – философское учение о бытии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Диалектика – учени</w:t>
            </w:r>
            <w:r>
              <w:rPr>
                <w:rFonts w:ascii="Times New Roman" w:hAnsi="Times New Roman" w:cs="Times New Roman"/>
                <w:b/>
                <w:color w:val="auto"/>
              </w:rPr>
              <w:t>е о развитии. Законы диалектики</w:t>
            </w:r>
          </w:p>
        </w:tc>
        <w:tc>
          <w:tcPr>
            <w:tcW w:w="2622" w:type="pct"/>
            <w:shd w:val="clear" w:color="auto" w:fill="auto"/>
          </w:tcPr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</w:t>
            </w:r>
            <w:r w:rsidRPr="000C739A">
              <w:rPr>
                <w:rFonts w:ascii="Times New Roman" w:hAnsi="Times New Roman" w:cs="Times New Roman"/>
              </w:rPr>
              <w:lastRenderedPageBreak/>
              <w:t>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ЛР15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Гносеология – философское учение о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познании</w:t>
            </w: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Чувственное познание и его формы. Рациональное познание: понятие, суждение, умозаключение. Единство чувственного и рацио</w:t>
            </w:r>
            <w:r w:rsidR="00FF4B24">
              <w:rPr>
                <w:rFonts w:ascii="Times New Roman" w:hAnsi="Times New Roman" w:cs="Times New Roman"/>
                <w:color w:val="auto"/>
              </w:rPr>
              <w:t xml:space="preserve">нального познания. Творчество. </w:t>
            </w:r>
            <w:r w:rsidRPr="00FF4B24">
              <w:rPr>
                <w:rFonts w:ascii="Times New Roman" w:hAnsi="Times New Roman" w:cs="Times New Roman"/>
                <w:color w:val="auto"/>
              </w:rPr>
              <w:t xml:space="preserve">Память и воображение. Сознательное, бессознательное, надсознательное. Фрейдизм о бессознательном.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03118B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ЛР15, ЛР16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8948B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софская антропология о человеке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философия общества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антропосоциогенеза. Представление о сущности человека в истории философской мысли.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Свобода как философская категория. Проблема свободы человека.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Социальная философия как знание об обществе. Структура современного социально – философского знания. Социальное как объект философского познания. 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Материальное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</w:t>
            </w:r>
            <w:r w:rsidRPr="000C739A">
              <w:rPr>
                <w:rFonts w:ascii="Times New Roman" w:hAnsi="Times New Roman" w:cs="Times New Roman"/>
              </w:rPr>
              <w:lastRenderedPageBreak/>
              <w:t>Человек и общество.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Философия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истории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культуры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Карлейль). Географический и экономический детерминизм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(культурогенеза),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Аксиология как учение о ценностях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Философская проблематика этики и эстетики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0C739A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антиценности. Трагическое и ужасное в искусстве и жизни. Сущность смешного и </w:t>
            </w:r>
            <w:r w:rsidRPr="000C739A">
              <w:rPr>
                <w:rFonts w:ascii="Times New Roman" w:hAnsi="Times New Roman" w:cs="Times New Roman"/>
              </w:rPr>
              <w:lastRenderedPageBreak/>
              <w:t>комического: основные теории.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Философия и религия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науки и техники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науки. Основные черты научного знания, его отличие от вненаучного знания. Наука как вид деятельности человека. Структура и специфика научной деятельности. Отличие науки и паранауки.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3.1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и глобальные проблемы современности</w:t>
            </w:r>
          </w:p>
        </w:tc>
        <w:tc>
          <w:tcPr>
            <w:tcW w:w="2622" w:type="pct"/>
            <w:shd w:val="clear" w:color="auto" w:fill="auto"/>
          </w:tcPr>
          <w:p w:rsidR="000C739A" w:rsidRPr="00FF4B24" w:rsidRDefault="000C739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230C53" w:rsidRPr="000C739A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230C53" w:rsidRPr="00FF4B24" w:rsidRDefault="00230C53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</w:p>
          <w:p w:rsidR="00230C53" w:rsidRDefault="00230C53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Демографические глобальные проблемы современного мир</w:t>
            </w:r>
            <w:r w:rsid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FF4B24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Внутрисоциальные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30C53" w:rsidRPr="00C4680F" w:rsidRDefault="00230C53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30C53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230C53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Промежуточная аттестация в ф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орме дифференцированного зачета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48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  <w:highlight w:val="red"/>
        </w:rPr>
        <w:sectPr w:rsidR="00823150" w:rsidRPr="00823150" w:rsidSect="00230C53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823150" w:rsidRPr="00A96392" w:rsidRDefault="00823150" w:rsidP="00823150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1" w:name="_Toc291142286"/>
      <w:r w:rsidRPr="00A96392">
        <w:rPr>
          <w:rFonts w:ascii="Times New Roman" w:hAnsi="Times New Roman"/>
          <w:bCs w:val="0"/>
          <w:color w:val="auto"/>
        </w:rPr>
        <w:lastRenderedPageBreak/>
        <w:t>3. УСЛОВИЯ РЕАЛИЗАЦИИ ДИСЦИПЛИНЫ</w:t>
      </w:r>
      <w:bookmarkEnd w:id="1"/>
    </w:p>
    <w:p w:rsidR="00823150" w:rsidRPr="00A96392" w:rsidRDefault="00823150" w:rsidP="00823150">
      <w:pPr>
        <w:numPr>
          <w:ilvl w:val="1"/>
          <w:numId w:val="10"/>
        </w:numPr>
        <w:tabs>
          <w:tab w:val="clear" w:pos="420"/>
          <w:tab w:val="left" w:pos="1276"/>
        </w:tabs>
        <w:ind w:left="0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Для реализации дисциплины предусмотрен учебный кабинет гуманитарных и социально-экономических дисциплин.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Оборудование учебного кабинета: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рабочее место преподавателя;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рабочие места, оборудованные персональными компьютерами по числу студентов;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программное обеспечение (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MS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Office</w:t>
      </w:r>
      <w:r w:rsidRPr="00A96392">
        <w:rPr>
          <w:rFonts w:ascii="Times New Roman" w:hAnsi="Times New Roman"/>
          <w:color w:val="auto"/>
          <w:sz w:val="28"/>
          <w:szCs w:val="28"/>
        </w:rPr>
        <w:t>, локальная компьютерная сеть, Интернет);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классная доска.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Технические средства обучения: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компьютеры с лицензионным программным обеспечением;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средства мультимедиа (проектор, экран).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23150" w:rsidRPr="00A96392" w:rsidRDefault="00823150" w:rsidP="00823150">
      <w:pPr>
        <w:tabs>
          <w:tab w:val="left" w:pos="1276"/>
        </w:tabs>
        <w:ind w:firstLine="709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Основные источники: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Учебные пособия: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Дмитриев, В. В.  Основы философии: учебник для среднего профессионального образования / В. В. Дмитриев, Л. Д. Дымченко. — 2-е изд., испр. и доп. — Москва : Издательство Юрайт, 2021. — 281 с. — (Профессиональное образование). — ISBN 978-5-534-10515-5. — Текст : электронный // ЭБС Юрайт [сайт]. — URL: https://urait.ru/bcode/471085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Ивин, А. А.  Основы философии : учебник для среднего профессионального образования / А. А. Ивин, И. П. Никитина. — Москва : Издательство Юрайт, 2021. — 478 с. — (Профессиональное образование). — ISBN 978-5-534-02437-1. — Текст: электронный // ЭБС Юрайт [сайт]. — URL: https://urait.ru/bcode/469906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5. Светлов, В. А.  Основы философии: учебное пособие для среднего профессионального образования / В. А. Светлов. — 2-е изд., перераб. и доп. — Москва : Издательство Юрайт, 2021. — 339 с. — (Профессиональное образование). — ISBN 978-5-534-07875-6. — Текст: электронный // ЭБС Юрайт [сайт]. — URL: https://urait.ru/bcode/474407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6. Спиркин, А. Г.  Основы философии: учебник для среднего профессионального образования / А. Г. Спиркин. — Москва 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823150" w:rsidRPr="00A96392" w:rsidRDefault="00823150" w:rsidP="00823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auto"/>
          <w:shd w:val="clear" w:color="auto" w:fill="FFFFFF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Дополнительные  источники: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Волошин А. В. Венок мудрости Эллады. – М.: Дрофа, 2013. – 258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Горелов А.А. Основы философии. Учебник для СПО. М., 2014.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Русские мыслители. Ростов-на-Дону: Феникс, 2013.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Русская идея: Сборник произведений русских мыслителей.- М.: Айрис-пресс, 2014. – 587 с.</w:t>
      </w:r>
    </w:p>
    <w:p w:rsidR="00823150" w:rsidRPr="00A96392" w:rsidRDefault="00823150" w:rsidP="0082315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Интернет- ресурсы: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Образовательная платформа Юрайт https://urait.ru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Электронно-библиотечная система IPRbooks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3. Электронно-библиотечная система KNIGAFUND.RU 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4. Электронно-библиотечная система </w:t>
      </w:r>
      <w:hyperlink r:id="rId10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http://www.academia-moscow.ru/</w:t>
        </w:r>
      </w:hyperlink>
    </w:p>
    <w:p w:rsidR="00823150" w:rsidRPr="00A96392" w:rsidRDefault="00823150" w:rsidP="0082315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auto"/>
          <w:sz w:val="28"/>
          <w:szCs w:val="28"/>
          <w:u w:color="000000"/>
          <w:bdr w:val="nil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5. Электронно-библиотечная система </w:t>
      </w:r>
      <w:hyperlink r:id="rId11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http://znanium.com/</w:t>
        </w:r>
      </w:hyperlink>
      <w:r w:rsidRPr="00A96392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FD5B83" w:rsidRPr="00A96392" w:rsidRDefault="00FD5B83" w:rsidP="00C60ED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A96392">
        <w:rPr>
          <w:rStyle w:val="10"/>
          <w:rFonts w:ascii="Times New Roman" w:hAnsi="Times New Roman" w:cs="Times New Roman"/>
          <w:color w:val="auto"/>
        </w:rPr>
        <w:t>КОНТРОЛ</w:t>
      </w:r>
      <w:r w:rsidR="009502D1" w:rsidRPr="00A96392">
        <w:rPr>
          <w:rStyle w:val="10"/>
          <w:rFonts w:ascii="Times New Roman" w:hAnsi="Times New Roman" w:cs="Times New Roman"/>
          <w:color w:val="auto"/>
        </w:rPr>
        <w:t>Ь И ОЦЕНКА РЕЗУЛЬТАТОВ ОСВОЕНИЯ</w:t>
      </w:r>
      <w:r w:rsidR="003D5B1D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96392">
        <w:rPr>
          <w:rStyle w:val="10"/>
          <w:rFonts w:ascii="Times New Roman" w:hAnsi="Times New Roman" w:cs="Times New Roman"/>
          <w:color w:val="auto"/>
        </w:rPr>
        <w:t>ДИСЦИПЛИНЫ</w:t>
      </w: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A96392" w:rsidRDefault="009502D1" w:rsidP="009502D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и </w:t>
      </w:r>
      <w:r w:rsidR="0071741E"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>уществляется преподавателем в процессе проведения практических занятий,</w:t>
      </w:r>
      <w:r w:rsidR="00A96392"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 тестирования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B83" w:rsidRPr="00A96392" w:rsidRDefault="00FD5B83" w:rsidP="00C60ED1">
      <w:pPr>
        <w:rPr>
          <w:rFonts w:ascii="Times New Roman" w:hAnsi="Times New Roman" w:cs="Times New Roman"/>
          <w:color w:val="auto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3641"/>
        <w:gridCol w:w="3418"/>
        <w:gridCol w:w="6"/>
      </w:tblGrid>
      <w:tr w:rsidR="003D5B1D" w:rsidRPr="003D5B1D" w:rsidTr="00230C53">
        <w:trPr>
          <w:gridAfter w:val="1"/>
          <w:wAfter w:w="3" w:type="pct"/>
        </w:trPr>
        <w:tc>
          <w:tcPr>
            <w:tcW w:w="1612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Результаты обучения</w:t>
            </w:r>
          </w:p>
        </w:tc>
        <w:tc>
          <w:tcPr>
            <w:tcW w:w="1746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Критерии оценки</w:t>
            </w:r>
          </w:p>
        </w:tc>
        <w:tc>
          <w:tcPr>
            <w:tcW w:w="1639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Формы и методы оценки</w:t>
            </w:r>
          </w:p>
        </w:tc>
      </w:tr>
      <w:tr w:rsidR="003D5B1D" w:rsidRPr="003D5B1D" w:rsidTr="00230C53">
        <w:trPr>
          <w:trHeight w:val="3254"/>
        </w:trPr>
        <w:tc>
          <w:tcPr>
            <w:tcW w:w="1612" w:type="pct"/>
          </w:tcPr>
          <w:p w:rsidR="00A96392" w:rsidRPr="003D5B1D" w:rsidRDefault="00A96392" w:rsidP="003D5B1D">
            <w:pPr>
              <w:rPr>
                <w:rFonts w:ascii="Times New Roman" w:hAnsi="Times New Roman"/>
                <w:b/>
                <w:color w:val="auto"/>
              </w:rPr>
            </w:pPr>
            <w:r w:rsidRPr="003D5B1D">
              <w:rPr>
                <w:rFonts w:ascii="Times New Roman" w:hAnsi="Times New Roman"/>
                <w:b/>
                <w:color w:val="auto"/>
              </w:rPr>
              <w:t>Знание: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основных философских учений;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главных философских терминов и понятий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проблематики и предметного поля важнейших философских дисциплин</w:t>
            </w:r>
          </w:p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46" w:type="pct"/>
            <w:vMerge w:val="restart"/>
          </w:tcPr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96392" w:rsidRPr="003D5B1D" w:rsidRDefault="00A96392" w:rsidP="003D5B1D">
            <w:pPr>
              <w:pStyle w:val="Web"/>
              <w:ind w:right="-2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A96392" w:rsidRPr="003D5B1D" w:rsidRDefault="00A96392" w:rsidP="003D5B1D">
            <w:pPr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Примеры форм и методов контроля и оценки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Компьютерное тестирование на знание терминологии;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Тестирование</w:t>
            </w:r>
          </w:p>
          <w:p w:rsidR="00A96392" w:rsidRPr="003D5B1D" w:rsidRDefault="003D5B1D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Контрольная работа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Самостоятельная работа.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Защита реферата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Семинар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Наблюдение за выполнением практического задания. (деятельностью студента)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Оценка выполнения практического задания</w:t>
            </w:r>
            <w:r w:rsidR="003D5B1D" w:rsidRPr="003D5B1D">
              <w:rPr>
                <w:rFonts w:ascii="Times New Roman" w:hAnsi="Times New Roman"/>
                <w:color w:val="auto"/>
              </w:rPr>
              <w:t xml:space="preserve"> </w:t>
            </w:r>
            <w:r w:rsidRPr="003D5B1D">
              <w:rPr>
                <w:rFonts w:ascii="Times New Roman" w:hAnsi="Times New Roman"/>
                <w:color w:val="auto"/>
              </w:rPr>
              <w:t>(работы)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Подготовка и выступление с докладом, сообщением, презентацией</w:t>
            </w:r>
          </w:p>
        </w:tc>
      </w:tr>
      <w:tr w:rsidR="003D5B1D" w:rsidRPr="003D5B1D" w:rsidTr="00230C53">
        <w:tc>
          <w:tcPr>
            <w:tcW w:w="1612" w:type="pct"/>
          </w:tcPr>
          <w:p w:rsidR="00A96392" w:rsidRPr="003D5B1D" w:rsidRDefault="00A96392" w:rsidP="003D5B1D">
            <w:pPr>
              <w:rPr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Умение</w:t>
            </w:r>
            <w:r w:rsidRPr="003D5B1D">
              <w:rPr>
                <w:b/>
                <w:bCs/>
                <w:color w:val="auto"/>
              </w:rPr>
              <w:t>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ориентироваться в истории развития философского знания;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42" w:type="pct"/>
            <w:gridSpan w:val="2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A96392" w:rsidRPr="009D7310" w:rsidRDefault="00A96392" w:rsidP="00C60ED1">
      <w:pPr>
        <w:rPr>
          <w:rFonts w:ascii="Times New Roman" w:hAnsi="Times New Roman" w:cs="Times New Roman"/>
          <w:color w:val="FF0000"/>
        </w:rPr>
      </w:pPr>
    </w:p>
    <w:p w:rsidR="00B558DF" w:rsidRPr="009D7310" w:rsidRDefault="00B558DF" w:rsidP="00C60ED1">
      <w:pPr>
        <w:rPr>
          <w:rFonts w:ascii="Times New Roman" w:hAnsi="Times New Roman" w:cs="Times New Roman"/>
          <w:color w:val="FF0000"/>
        </w:rPr>
        <w:sectPr w:rsidR="00B558DF" w:rsidRPr="009D7310" w:rsidSect="00C60ED1">
          <w:footerReference w:type="default" r:id="rId1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5657" w:rsidRPr="009D7310" w:rsidRDefault="00925657" w:rsidP="00C60ED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Лист изменений</w:t>
      </w:r>
    </w:p>
    <w:p w:rsidR="00925657" w:rsidRPr="009D7310" w:rsidRDefault="00925657" w:rsidP="003D5B1D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color w:val="auto"/>
          <w:sz w:val="28"/>
          <w:szCs w:val="28"/>
        </w:rPr>
        <w:t>В рабочую программу дисциплины Основы философии внесены следующие изменения:</w:t>
      </w:r>
    </w:p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749"/>
        <w:gridCol w:w="6628"/>
      </w:tblGrid>
      <w:tr w:rsidR="009D7310" w:rsidRPr="009D7310" w:rsidTr="003D5B1D">
        <w:tc>
          <w:tcPr>
            <w:tcW w:w="501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1319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Учебный год внесения изменений</w:t>
            </w:r>
          </w:p>
        </w:tc>
        <w:tc>
          <w:tcPr>
            <w:tcW w:w="3180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Изменения</w:t>
            </w: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  <w:bookmarkStart w:id="2" w:name="_GoBack"/>
            <w:bookmarkEnd w:id="2"/>
            <w:r w:rsidRPr="009D7310">
              <w:rPr>
                <w:rFonts w:ascii="Times New Roman" w:hAnsi="Times New Roman"/>
                <w:color w:val="auto"/>
                <w:lang w:val="en-US"/>
              </w:rPr>
              <w:t>202</w:t>
            </w:r>
            <w:r w:rsidRPr="009D7310">
              <w:rPr>
                <w:rFonts w:ascii="Times New Roman" w:hAnsi="Times New Roman"/>
                <w:color w:val="auto"/>
              </w:rPr>
              <w:t>4-</w:t>
            </w:r>
            <w:r w:rsidRPr="009D7310">
              <w:rPr>
                <w:rFonts w:ascii="Times New Roman" w:hAnsi="Times New Roman"/>
                <w:color w:val="auto"/>
                <w:lang w:val="en-US"/>
              </w:rPr>
              <w:t>202</w:t>
            </w:r>
            <w:r w:rsidRPr="009D7310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eastAsia="Calibri" w:hAnsi="Times New Roman"/>
                <w:color w:val="auto"/>
              </w:rPr>
              <w:t xml:space="preserve">В связи с изменениями в </w:t>
            </w:r>
            <w:r w:rsidRPr="009D7310">
              <w:rPr>
                <w:rFonts w:ascii="Times New Roman" w:hAnsi="Times New Roman"/>
                <w:color w:val="auto"/>
              </w:rPr>
              <w:t xml:space="preserve">п. 3.2 в ред. </w:t>
            </w:r>
            <w:hyperlink r:id="rId13">
              <w:r w:rsidRPr="009D7310">
                <w:rPr>
                  <w:rFonts w:ascii="Times New Roman" w:hAnsi="Times New Roman"/>
                  <w:color w:val="auto"/>
                </w:rPr>
                <w:t>Приказа</w:t>
              </w:r>
            </w:hyperlink>
            <w:r w:rsidRPr="009D7310">
              <w:rPr>
                <w:rFonts w:ascii="Times New Roman" w:hAnsi="Times New Roman"/>
                <w:color w:val="auto"/>
              </w:rPr>
              <w:t xml:space="preserve"> Минпросвещения России от 03.07.2024 №464 внесены изменения в общие компетенции</w:t>
            </w: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sectPr w:rsidR="00A91C3D" w:rsidRPr="009D7310" w:rsidSect="00C60E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CA" w:rsidRDefault="00470BCA" w:rsidP="00A91C3D">
      <w:r>
        <w:separator/>
      </w:r>
    </w:p>
  </w:endnote>
  <w:endnote w:type="continuationSeparator" w:id="0">
    <w:p w:rsidR="00470BCA" w:rsidRDefault="00470BCA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Default="003D5B1D" w:rsidP="00230C5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5B1D" w:rsidRDefault="003D5B1D" w:rsidP="00230C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Pr="00784E18" w:rsidRDefault="003D5B1D">
    <w:pPr>
      <w:pStyle w:val="a8"/>
      <w:jc w:val="center"/>
      <w:rPr>
        <w:rFonts w:ascii="Times New Roman" w:hAnsi="Times New Roman"/>
      </w:rPr>
    </w:pPr>
    <w:r w:rsidRPr="00784E18">
      <w:rPr>
        <w:rFonts w:ascii="Times New Roman" w:hAnsi="Times New Roman"/>
      </w:rPr>
      <w:fldChar w:fldCharType="begin"/>
    </w:r>
    <w:r w:rsidRPr="00784E18">
      <w:rPr>
        <w:rFonts w:ascii="Times New Roman" w:hAnsi="Times New Roman"/>
      </w:rPr>
      <w:instrText xml:space="preserve"> PAGE   \* MERGEFORMAT </w:instrText>
    </w:r>
    <w:r w:rsidRPr="00784E18">
      <w:rPr>
        <w:rFonts w:ascii="Times New Roman" w:hAnsi="Times New Roman"/>
      </w:rPr>
      <w:fldChar w:fldCharType="separate"/>
    </w:r>
    <w:r w:rsidR="00745FA6">
      <w:rPr>
        <w:rFonts w:ascii="Times New Roman" w:hAnsi="Times New Roman"/>
        <w:noProof/>
      </w:rPr>
      <w:t>15</w:t>
    </w:r>
    <w:r w:rsidRPr="00784E1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7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D5B1D" w:rsidRPr="00C60ED1" w:rsidRDefault="003D5B1D" w:rsidP="00C60ED1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60ED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60ED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45FA6">
          <w:rPr>
            <w:rFonts w:ascii="Times New Roman" w:hAnsi="Times New Roman" w:cs="Times New Roman"/>
            <w:noProof/>
            <w:sz w:val="22"/>
            <w:szCs w:val="22"/>
          </w:rPr>
          <w:t>16</w: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CA" w:rsidRDefault="00470BCA" w:rsidP="00A91C3D">
      <w:r>
        <w:separator/>
      </w:r>
    </w:p>
  </w:footnote>
  <w:footnote w:type="continuationSeparator" w:id="0">
    <w:p w:rsidR="00470BCA" w:rsidRDefault="00470BCA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067"/>
    <w:multiLevelType w:val="hybridMultilevel"/>
    <w:tmpl w:val="69A67F10"/>
    <w:lvl w:ilvl="0" w:tplc="97CC17E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334DB"/>
    <w:multiLevelType w:val="hybridMultilevel"/>
    <w:tmpl w:val="F970F4F6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21136"/>
    <w:multiLevelType w:val="multilevel"/>
    <w:tmpl w:val="F468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75FC6"/>
    <w:multiLevelType w:val="hybridMultilevel"/>
    <w:tmpl w:val="17EC3AE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4C4E"/>
    <w:multiLevelType w:val="hybridMultilevel"/>
    <w:tmpl w:val="32F8C860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0472DB"/>
    <w:multiLevelType w:val="hybridMultilevel"/>
    <w:tmpl w:val="FCB43C2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B650CF"/>
    <w:multiLevelType w:val="multilevel"/>
    <w:tmpl w:val="9F6C9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A812E1"/>
    <w:multiLevelType w:val="hybridMultilevel"/>
    <w:tmpl w:val="DAA0C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19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3118B"/>
    <w:rsid w:val="000400D3"/>
    <w:rsid w:val="00043477"/>
    <w:rsid w:val="00066F60"/>
    <w:rsid w:val="00071A74"/>
    <w:rsid w:val="000948B6"/>
    <w:rsid w:val="000C739A"/>
    <w:rsid w:val="00102F9F"/>
    <w:rsid w:val="001177A6"/>
    <w:rsid w:val="0013360F"/>
    <w:rsid w:val="00153889"/>
    <w:rsid w:val="0015624B"/>
    <w:rsid w:val="00156903"/>
    <w:rsid w:val="00193DC4"/>
    <w:rsid w:val="001A192E"/>
    <w:rsid w:val="001C652C"/>
    <w:rsid w:val="001D0BA1"/>
    <w:rsid w:val="001E3A16"/>
    <w:rsid w:val="001F055F"/>
    <w:rsid w:val="0021426A"/>
    <w:rsid w:val="00214E17"/>
    <w:rsid w:val="0022023C"/>
    <w:rsid w:val="00227509"/>
    <w:rsid w:val="00230C53"/>
    <w:rsid w:val="002744E7"/>
    <w:rsid w:val="00290668"/>
    <w:rsid w:val="002A1EDC"/>
    <w:rsid w:val="002E5CC5"/>
    <w:rsid w:val="002F287E"/>
    <w:rsid w:val="00324ABC"/>
    <w:rsid w:val="00353EA1"/>
    <w:rsid w:val="00355F27"/>
    <w:rsid w:val="00360C93"/>
    <w:rsid w:val="00362021"/>
    <w:rsid w:val="00371EBE"/>
    <w:rsid w:val="003B2BEC"/>
    <w:rsid w:val="003B438A"/>
    <w:rsid w:val="003D5B1D"/>
    <w:rsid w:val="00405D92"/>
    <w:rsid w:val="00444D38"/>
    <w:rsid w:val="00470BCA"/>
    <w:rsid w:val="00481FFC"/>
    <w:rsid w:val="004A3AC3"/>
    <w:rsid w:val="004E71AE"/>
    <w:rsid w:val="004E7320"/>
    <w:rsid w:val="004F1712"/>
    <w:rsid w:val="004F7097"/>
    <w:rsid w:val="005012CF"/>
    <w:rsid w:val="005140F9"/>
    <w:rsid w:val="00522CCC"/>
    <w:rsid w:val="00530E60"/>
    <w:rsid w:val="00562688"/>
    <w:rsid w:val="00563DE9"/>
    <w:rsid w:val="00571776"/>
    <w:rsid w:val="00574FD3"/>
    <w:rsid w:val="005966A0"/>
    <w:rsid w:val="005A51A8"/>
    <w:rsid w:val="005C62D8"/>
    <w:rsid w:val="005D48CC"/>
    <w:rsid w:val="005F100B"/>
    <w:rsid w:val="005F511F"/>
    <w:rsid w:val="0060391E"/>
    <w:rsid w:val="0061755A"/>
    <w:rsid w:val="006276AD"/>
    <w:rsid w:val="00630639"/>
    <w:rsid w:val="006823DC"/>
    <w:rsid w:val="00695070"/>
    <w:rsid w:val="006D1063"/>
    <w:rsid w:val="006D57C3"/>
    <w:rsid w:val="006E6582"/>
    <w:rsid w:val="00703A0B"/>
    <w:rsid w:val="0071741E"/>
    <w:rsid w:val="00721535"/>
    <w:rsid w:val="00726877"/>
    <w:rsid w:val="00744AAD"/>
    <w:rsid w:val="00745FA6"/>
    <w:rsid w:val="007B2BC0"/>
    <w:rsid w:val="007D7336"/>
    <w:rsid w:val="007E745F"/>
    <w:rsid w:val="007F23AB"/>
    <w:rsid w:val="008032F9"/>
    <w:rsid w:val="00816F2B"/>
    <w:rsid w:val="00823150"/>
    <w:rsid w:val="00827BD2"/>
    <w:rsid w:val="0085346D"/>
    <w:rsid w:val="00871EAE"/>
    <w:rsid w:val="00873039"/>
    <w:rsid w:val="008948BA"/>
    <w:rsid w:val="008A002A"/>
    <w:rsid w:val="008C00AE"/>
    <w:rsid w:val="008D3D7A"/>
    <w:rsid w:val="008D578B"/>
    <w:rsid w:val="008F07F7"/>
    <w:rsid w:val="008F2F20"/>
    <w:rsid w:val="009010E8"/>
    <w:rsid w:val="009063D8"/>
    <w:rsid w:val="009106A8"/>
    <w:rsid w:val="00925657"/>
    <w:rsid w:val="00926D93"/>
    <w:rsid w:val="00941539"/>
    <w:rsid w:val="009502D1"/>
    <w:rsid w:val="009867EF"/>
    <w:rsid w:val="009D7310"/>
    <w:rsid w:val="009E0B0F"/>
    <w:rsid w:val="00A36ACE"/>
    <w:rsid w:val="00A40A7E"/>
    <w:rsid w:val="00A4644F"/>
    <w:rsid w:val="00A530A8"/>
    <w:rsid w:val="00A91C3D"/>
    <w:rsid w:val="00A96392"/>
    <w:rsid w:val="00AB189A"/>
    <w:rsid w:val="00AC5ED0"/>
    <w:rsid w:val="00AC683E"/>
    <w:rsid w:val="00AC7CFA"/>
    <w:rsid w:val="00AD3636"/>
    <w:rsid w:val="00AE11B7"/>
    <w:rsid w:val="00AF67C4"/>
    <w:rsid w:val="00B052C6"/>
    <w:rsid w:val="00B152DB"/>
    <w:rsid w:val="00B16EBB"/>
    <w:rsid w:val="00B23E91"/>
    <w:rsid w:val="00B558DF"/>
    <w:rsid w:val="00B9678D"/>
    <w:rsid w:val="00BA0B99"/>
    <w:rsid w:val="00BA3CEB"/>
    <w:rsid w:val="00BC6707"/>
    <w:rsid w:val="00BE7D67"/>
    <w:rsid w:val="00BF58E8"/>
    <w:rsid w:val="00C20917"/>
    <w:rsid w:val="00C23FD3"/>
    <w:rsid w:val="00C2468F"/>
    <w:rsid w:val="00C45CD3"/>
    <w:rsid w:val="00C4680F"/>
    <w:rsid w:val="00C60ED1"/>
    <w:rsid w:val="00C62F37"/>
    <w:rsid w:val="00C74370"/>
    <w:rsid w:val="00C85D5F"/>
    <w:rsid w:val="00CB1707"/>
    <w:rsid w:val="00CB1955"/>
    <w:rsid w:val="00CB44FE"/>
    <w:rsid w:val="00CF660E"/>
    <w:rsid w:val="00D03E93"/>
    <w:rsid w:val="00D354DD"/>
    <w:rsid w:val="00D357A0"/>
    <w:rsid w:val="00D64819"/>
    <w:rsid w:val="00D723A8"/>
    <w:rsid w:val="00DB3280"/>
    <w:rsid w:val="00DD645E"/>
    <w:rsid w:val="00E07998"/>
    <w:rsid w:val="00E572BE"/>
    <w:rsid w:val="00E60909"/>
    <w:rsid w:val="00E675CD"/>
    <w:rsid w:val="00E6765D"/>
    <w:rsid w:val="00E8678C"/>
    <w:rsid w:val="00ED6222"/>
    <w:rsid w:val="00F3201B"/>
    <w:rsid w:val="00F62433"/>
    <w:rsid w:val="00F80A55"/>
    <w:rsid w:val="00F80B55"/>
    <w:rsid w:val="00F91259"/>
    <w:rsid w:val="00FA2E63"/>
    <w:rsid w:val="00FA59FB"/>
    <w:rsid w:val="00FD5B8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DBC98B"/>
  <w15:docId w15:val="{AC7395AF-8CFC-42B0-94C5-27E33D9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uiPriority w:val="39"/>
    <w:rsid w:val="003D5B1D"/>
    <w:pPr>
      <w:spacing w:line="360" w:lineRule="auto"/>
      <w:ind w:right="-143"/>
    </w:pPr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аголовок №4_"/>
    <w:link w:val="40"/>
    <w:uiPriority w:val="99"/>
    <w:locked/>
    <w:rsid w:val="00925657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25657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paragraph" w:styleId="ab">
    <w:name w:val="List Paragraph"/>
    <w:basedOn w:val="a"/>
    <w:uiPriority w:val="34"/>
    <w:qFormat/>
    <w:rsid w:val="009502D1"/>
    <w:pPr>
      <w:ind w:left="720"/>
      <w:contextualSpacing/>
    </w:pPr>
  </w:style>
  <w:style w:type="character" w:styleId="ac">
    <w:name w:val="page number"/>
    <w:basedOn w:val="a0"/>
    <w:rsid w:val="00823150"/>
  </w:style>
  <w:style w:type="paragraph" w:styleId="ad">
    <w:name w:val="Body Text"/>
    <w:basedOn w:val="a"/>
    <w:link w:val="ae"/>
    <w:uiPriority w:val="99"/>
    <w:semiHidden/>
    <w:unhideWhenUsed/>
    <w:rsid w:val="000311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18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"/>
    <w:uiPriority w:val="99"/>
    <w:qFormat/>
    <w:rsid w:val="00A96392"/>
    <w:pPr>
      <w:widowControl w:val="0"/>
    </w:pPr>
    <w:rPr>
      <w:rFonts w:ascii="Times New Roman" w:eastAsia="PMingLiU" w:hAnsi="Times New Roman" w:cs="Times New Roman"/>
      <w:color w:val="auto"/>
      <w:lang w:val="en-US" w:eastAsia="nl-NL"/>
    </w:rPr>
  </w:style>
  <w:style w:type="paragraph" w:styleId="af">
    <w:name w:val="Normal (Web)"/>
    <w:basedOn w:val="a"/>
    <w:uiPriority w:val="99"/>
    <w:semiHidden/>
    <w:unhideWhenUsed/>
    <w:rsid w:val="00A963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A98E-2DF9-4122-97EA-6097A764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19</Pages>
  <Words>4751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66</cp:revision>
  <cp:lastPrinted>2022-09-27T02:18:00Z</cp:lastPrinted>
  <dcterms:created xsi:type="dcterms:W3CDTF">2016-09-21T08:01:00Z</dcterms:created>
  <dcterms:modified xsi:type="dcterms:W3CDTF">2025-07-03T09:28:00Z</dcterms:modified>
</cp:coreProperties>
</file>