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650"/>
        <w:gridCol w:w="2434"/>
        <w:gridCol w:w="1957"/>
        <w:gridCol w:w="993"/>
        <w:gridCol w:w="1552"/>
        <w:gridCol w:w="1284"/>
        <w:gridCol w:w="1079"/>
        <w:gridCol w:w="1453"/>
        <w:gridCol w:w="1738"/>
      </w:tblGrid>
      <w:tr w:rsidR="00575D8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Код специальности, направления подготовки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Наименование профессии, специальности, направления подготовки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Уровень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Форма обучения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75D80" w:rsidRDefault="00DB7A68">
            <w:r>
              <w:t>Результаты приема обучающихся за счет (количество человек)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D80" w:rsidRDefault="00DB7A68">
            <w:r>
              <w:t>Средняя сумма набранных баллов по всем вступительным испытаниям</w:t>
            </w:r>
          </w:p>
        </w:tc>
      </w:tr>
      <w:tr w:rsidR="00575D8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5D80" w:rsidRDefault="00575D80"/>
        </w:tc>
        <w:tc>
          <w:tcPr>
            <w:tcW w:w="0" w:type="auto"/>
            <w:vMerge/>
            <w:vAlign w:val="center"/>
            <w:hideMark/>
          </w:tcPr>
          <w:p w:rsidR="00575D80" w:rsidRDefault="00575D80"/>
        </w:tc>
        <w:tc>
          <w:tcPr>
            <w:tcW w:w="0" w:type="auto"/>
            <w:vMerge/>
            <w:vAlign w:val="center"/>
            <w:hideMark/>
          </w:tcPr>
          <w:p w:rsidR="00575D80" w:rsidRDefault="00575D80"/>
        </w:tc>
        <w:tc>
          <w:tcPr>
            <w:tcW w:w="0" w:type="auto"/>
            <w:vMerge/>
            <w:vAlign w:val="center"/>
            <w:hideMark/>
          </w:tcPr>
          <w:p w:rsidR="00575D80" w:rsidRDefault="00575D80"/>
        </w:tc>
        <w:tc>
          <w:tcPr>
            <w:tcW w:w="0" w:type="auto"/>
            <w:vMerge/>
            <w:vAlign w:val="center"/>
            <w:hideMark/>
          </w:tcPr>
          <w:p w:rsidR="00575D80" w:rsidRDefault="00575D80"/>
        </w:tc>
        <w:tc>
          <w:tcPr>
            <w:tcW w:w="0" w:type="auto"/>
            <w:vAlign w:val="center"/>
            <w:hideMark/>
          </w:tcPr>
          <w:p w:rsidR="00575D80" w:rsidRDefault="00DB7A68">
            <w:r>
              <w:t>бюджетных ассигнований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бюджетов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местных бюджетов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средств физических и (или) юридических лиц</w:t>
            </w:r>
          </w:p>
        </w:tc>
        <w:tc>
          <w:tcPr>
            <w:tcW w:w="0" w:type="auto"/>
            <w:vMerge/>
            <w:vAlign w:val="center"/>
            <w:hideMark/>
          </w:tcPr>
          <w:p w:rsidR="00575D80" w:rsidRDefault="00575D80"/>
        </w:tc>
      </w:tr>
      <w:tr w:rsidR="00575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D80" w:rsidRDefault="00DB7A6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09.02.07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Информационные системы и программирование на базе основного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Очная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75D80" w:rsidRDefault="00CD717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75D80" w:rsidRDefault="00DB7A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75D80" w:rsidRPr="00CD7178" w:rsidRDefault="00891F96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75D80" w:rsidRDefault="00BC775D">
            <w:r>
              <w:t>-</w:t>
            </w:r>
          </w:p>
        </w:tc>
      </w:tr>
      <w:tr w:rsidR="00891F96">
        <w:trPr>
          <w:tblCellSpacing w:w="15" w:type="dxa"/>
        </w:trPr>
        <w:tc>
          <w:tcPr>
            <w:tcW w:w="0" w:type="auto"/>
            <w:vAlign w:val="center"/>
          </w:tcPr>
          <w:p w:rsidR="00891F96" w:rsidRDefault="00891F96" w:rsidP="00891F96">
            <w:r>
              <w:t>2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 w:rsidRPr="00891F96">
              <w:t>20.02.05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 w:rsidRPr="00891F96">
              <w:t>Организация оперативного (экстренного) реагирования в чрезвычайных ситуациях</w:t>
            </w:r>
            <w:r>
              <w:t xml:space="preserve"> на </w:t>
            </w:r>
            <w:r w:rsidRPr="00891F96">
              <w:t>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>
              <w:t>Очная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>
              <w:t>0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>
              <w:t>0</w:t>
            </w:r>
          </w:p>
        </w:tc>
        <w:tc>
          <w:tcPr>
            <w:tcW w:w="0" w:type="auto"/>
            <w:vAlign w:val="center"/>
          </w:tcPr>
          <w:p w:rsidR="00891F96" w:rsidRDefault="00891F96" w:rsidP="00891F96">
            <w:r>
              <w:t>0</w:t>
            </w:r>
          </w:p>
        </w:tc>
        <w:tc>
          <w:tcPr>
            <w:tcW w:w="0" w:type="auto"/>
            <w:vAlign w:val="center"/>
          </w:tcPr>
          <w:p w:rsidR="00891F96" w:rsidRDefault="00493E68" w:rsidP="00891F96">
            <w:r>
              <w:t>5</w:t>
            </w:r>
          </w:p>
        </w:tc>
        <w:tc>
          <w:tcPr>
            <w:tcW w:w="0" w:type="auto"/>
            <w:vAlign w:val="center"/>
          </w:tcPr>
          <w:p w:rsidR="00891F96" w:rsidRDefault="00C03255" w:rsidP="00C03255">
            <w:r>
              <w:t>зачтено</w:t>
            </w:r>
            <w:r>
              <w:t xml:space="preserve"> (</w:t>
            </w:r>
            <w:r w:rsidR="00493E68">
              <w:t>100 %</w:t>
            </w:r>
            <w:r>
              <w:t>)</w:t>
            </w:r>
            <w:r w:rsidR="00493E68">
              <w:t xml:space="preserve"> </w:t>
            </w:r>
          </w:p>
        </w:tc>
      </w:tr>
      <w:tr w:rsidR="00493E68">
        <w:trPr>
          <w:tblCellSpacing w:w="15" w:type="dxa"/>
        </w:trPr>
        <w:tc>
          <w:tcPr>
            <w:tcW w:w="0" w:type="auto"/>
            <w:vAlign w:val="center"/>
          </w:tcPr>
          <w:p w:rsidR="00493E68" w:rsidRDefault="00493E68" w:rsidP="00493E68">
            <w:pPr>
              <w:spacing w:after="0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493E68" w:rsidRPr="00891F96" w:rsidRDefault="00493E68" w:rsidP="00493E68">
            <w:pPr>
              <w:spacing w:after="0"/>
            </w:pPr>
            <w:r w:rsidRPr="00493E68">
              <w:t>25.02.08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pPr>
              <w:spacing w:after="0"/>
            </w:pPr>
            <w:r w:rsidRPr="00493E68">
              <w:t>Эксплуатация беспилотных авиационных систем</w:t>
            </w:r>
          </w:p>
          <w:p w:rsidR="00493E68" w:rsidRPr="00891F96" w:rsidRDefault="00493E68" w:rsidP="00493E68">
            <w:pPr>
              <w:spacing w:after="0"/>
            </w:pPr>
            <w:r w:rsidRPr="00493E68">
              <w:t>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9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pPr>
              <w:spacing w:after="0"/>
            </w:pPr>
            <w:r>
              <w:t>-</w:t>
            </w:r>
          </w:p>
        </w:tc>
      </w:tr>
      <w:tr w:rsidR="0049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E68" w:rsidRDefault="00393A43" w:rsidP="00493E68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38.02.03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 w:rsidRPr="00891F96">
              <w:t>Операционная деятельность в логистике</w:t>
            </w:r>
            <w:r>
              <w:t xml:space="preserve"> </w:t>
            </w:r>
            <w:r w:rsidRPr="00891F96">
              <w:t>на базе основного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493E68" w:rsidRDefault="00C03255" w:rsidP="00493E68">
            <w:r>
              <w:t>-</w:t>
            </w:r>
          </w:p>
        </w:tc>
      </w:tr>
      <w:tr w:rsidR="00493E68" w:rsidTr="00C032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E68" w:rsidRDefault="00393A43" w:rsidP="00493E68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38.02.07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Банковское дело на базе основного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25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-</w:t>
            </w:r>
          </w:p>
        </w:tc>
      </w:tr>
      <w:tr w:rsidR="00493E68" w:rsidTr="00891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E68" w:rsidRDefault="00393A43" w:rsidP="00493E68">
            <w:r>
              <w:t>6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40.02.02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Правоохранительная деятельность 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90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 w:rsidRPr="00C03255">
              <w:t>зачтено (100 %)</w:t>
            </w:r>
          </w:p>
        </w:tc>
      </w:tr>
      <w:tr w:rsidR="00493E68" w:rsidTr="00891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7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40.02.04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 w:rsidRPr="002E6C27">
              <w:t>Юриспруденция</w:t>
            </w:r>
            <w:r>
              <w:t xml:space="preserve"> </w:t>
            </w:r>
            <w:r w:rsidRPr="002E6C27">
              <w:t>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58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-</w:t>
            </w:r>
          </w:p>
        </w:tc>
      </w:tr>
      <w:tr w:rsidR="00493E68" w:rsidTr="00891F96">
        <w:trPr>
          <w:tblCellSpacing w:w="15" w:type="dxa"/>
        </w:trPr>
        <w:tc>
          <w:tcPr>
            <w:tcW w:w="0" w:type="auto"/>
            <w:vAlign w:val="center"/>
          </w:tcPr>
          <w:p w:rsidR="00493E68" w:rsidRDefault="00493E68" w:rsidP="00493E68">
            <w:r>
              <w:t>8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49.02.01</w:t>
            </w:r>
          </w:p>
        </w:tc>
        <w:tc>
          <w:tcPr>
            <w:tcW w:w="0" w:type="auto"/>
            <w:vAlign w:val="center"/>
          </w:tcPr>
          <w:p w:rsidR="00493E68" w:rsidRPr="002E6C27" w:rsidRDefault="00493E68" w:rsidP="00493E68">
            <w:r w:rsidRPr="002E6C27">
              <w:t>Физическая культура</w:t>
            </w:r>
            <w:r>
              <w:t xml:space="preserve"> </w:t>
            </w:r>
            <w:r w:rsidRPr="002E6C27">
              <w:t>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>
              <w:t>25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</w:tcPr>
          <w:p w:rsidR="00493E68" w:rsidRDefault="00493E68" w:rsidP="00493E68">
            <w:r>
              <w:t>5</w:t>
            </w:r>
          </w:p>
        </w:tc>
        <w:tc>
          <w:tcPr>
            <w:tcW w:w="0" w:type="auto"/>
            <w:vAlign w:val="center"/>
          </w:tcPr>
          <w:p w:rsidR="00493E68" w:rsidRDefault="00C03255" w:rsidP="00493E68">
            <w:r w:rsidRPr="00C03255">
              <w:t>зачтено (100 %)</w:t>
            </w:r>
          </w:p>
        </w:tc>
      </w:tr>
      <w:tr w:rsidR="0049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09.02.07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 w:rsidRPr="00A208BF">
              <w:t xml:space="preserve">Информационные системы и программирование </w:t>
            </w:r>
            <w:r>
              <w:t>на базе среднего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Очная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493E68" w:rsidP="00493E68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93E68" w:rsidRDefault="00C03255" w:rsidP="00493E6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93E68" w:rsidRDefault="00C03255" w:rsidP="00493E68">
            <w:r>
              <w:t>-</w:t>
            </w:r>
          </w:p>
        </w:tc>
      </w:tr>
      <w:tr w:rsidR="00C03255" w:rsidTr="00C032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10</w:t>
            </w:r>
          </w:p>
        </w:tc>
        <w:tc>
          <w:tcPr>
            <w:tcW w:w="0" w:type="auto"/>
            <w:vAlign w:val="center"/>
          </w:tcPr>
          <w:p w:rsidR="00C03255" w:rsidRDefault="00C03255" w:rsidP="00C03255">
            <w:r>
              <w:t>38.02.03</w:t>
            </w:r>
          </w:p>
        </w:tc>
        <w:tc>
          <w:tcPr>
            <w:tcW w:w="0" w:type="auto"/>
            <w:vAlign w:val="center"/>
          </w:tcPr>
          <w:p w:rsidR="00C03255" w:rsidRDefault="00C03255" w:rsidP="00C03255">
            <w:r w:rsidRPr="00891F96">
              <w:t>Операционная деятельность в логистике</w:t>
            </w:r>
            <w:r>
              <w:t xml:space="preserve"> </w:t>
            </w:r>
            <w:r w:rsidRPr="00891F96">
              <w:t xml:space="preserve">на базе </w:t>
            </w:r>
            <w:r>
              <w:t>среднего</w:t>
            </w:r>
            <w:r w:rsidRPr="00891F96">
              <w:t xml:space="preserve">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Очная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C03255" w:rsidRDefault="00C03255" w:rsidP="00C03255">
            <w:r>
              <w:t>-</w:t>
            </w:r>
          </w:p>
        </w:tc>
      </w:tr>
      <w:tr w:rsidR="00393A43" w:rsidTr="00C03255">
        <w:trPr>
          <w:tblCellSpacing w:w="15" w:type="dxa"/>
        </w:trPr>
        <w:tc>
          <w:tcPr>
            <w:tcW w:w="0" w:type="auto"/>
            <w:vAlign w:val="center"/>
          </w:tcPr>
          <w:p w:rsidR="00393A43" w:rsidRDefault="00393A43" w:rsidP="00393A43">
            <w:r>
              <w:t>11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40.02.04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2E6C27">
              <w:t>Юриспруденция</w:t>
            </w:r>
            <w:r>
              <w:t xml:space="preserve"> </w:t>
            </w:r>
            <w:r w:rsidRPr="00A208BF">
              <w:t xml:space="preserve">на базе среднего общего образования 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Очная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13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-</w:t>
            </w:r>
          </w:p>
        </w:tc>
      </w:tr>
      <w:tr w:rsidR="00393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09.02.07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Информационные системы и программирование на базе основного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-</w:t>
            </w:r>
          </w:p>
        </w:tc>
      </w:tr>
      <w:tr w:rsidR="00393A43">
        <w:trPr>
          <w:tblCellSpacing w:w="15" w:type="dxa"/>
        </w:trPr>
        <w:tc>
          <w:tcPr>
            <w:tcW w:w="0" w:type="auto"/>
            <w:vAlign w:val="center"/>
          </w:tcPr>
          <w:p w:rsidR="00393A43" w:rsidRDefault="00393A43" w:rsidP="00393A43">
            <w:r>
              <w:t>13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09.02.07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 xml:space="preserve">Информационные системы и программирование </w:t>
            </w:r>
            <w:r w:rsidRPr="00A208BF">
              <w:t xml:space="preserve">на базе среднего общего образования 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Очно-заочная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3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-</w:t>
            </w:r>
          </w:p>
        </w:tc>
      </w:tr>
      <w:tr w:rsidR="00393A43">
        <w:trPr>
          <w:tblCellSpacing w:w="15" w:type="dxa"/>
        </w:trPr>
        <w:tc>
          <w:tcPr>
            <w:tcW w:w="0" w:type="auto"/>
            <w:vAlign w:val="center"/>
          </w:tcPr>
          <w:p w:rsidR="00393A43" w:rsidRDefault="00393A43" w:rsidP="00393A43">
            <w:r>
              <w:t>14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38.02.03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891F96">
              <w:t>Операционная деятельность в логистике</w:t>
            </w:r>
            <w:r>
              <w:t xml:space="preserve"> </w:t>
            </w:r>
            <w:r w:rsidRPr="00891F96">
              <w:t>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A208BF">
              <w:t>Заочная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30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-</w:t>
            </w:r>
          </w:p>
        </w:tc>
      </w:tr>
      <w:tr w:rsidR="00393A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38.02.07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Банковское дело на базе основного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-</w:t>
            </w:r>
          </w:p>
        </w:tc>
      </w:tr>
      <w:tr w:rsidR="00393A43" w:rsidTr="00A20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16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40.02.02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Правоохранительная деятельность 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Заочная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27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393A43">
              <w:t>зачтено (100 %)</w:t>
            </w:r>
          </w:p>
        </w:tc>
      </w:tr>
      <w:tr w:rsidR="00393A43" w:rsidTr="00A208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43" w:rsidRDefault="00393A43" w:rsidP="00393A43">
            <w:r>
              <w:t>17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40.02.04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2E6C27">
              <w:t>Юриспруденция</w:t>
            </w:r>
            <w:r>
              <w:t xml:space="preserve"> </w:t>
            </w:r>
            <w:r w:rsidRPr="002E6C27">
              <w:t>на базе основного общего образования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Среднее профессиональное образование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 w:rsidRPr="00A208BF">
              <w:t>Заочная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90</w:t>
            </w:r>
          </w:p>
        </w:tc>
        <w:tc>
          <w:tcPr>
            <w:tcW w:w="0" w:type="auto"/>
            <w:vAlign w:val="center"/>
          </w:tcPr>
          <w:p w:rsidR="00393A43" w:rsidRDefault="00393A43" w:rsidP="00393A43">
            <w:r>
              <w:t>-</w:t>
            </w:r>
          </w:p>
        </w:tc>
      </w:tr>
    </w:tbl>
    <w:p w:rsidR="00575D80" w:rsidRDefault="00575D80">
      <w:bookmarkStart w:id="0" w:name="_GoBack"/>
      <w:bookmarkEnd w:id="0"/>
    </w:p>
    <w:sectPr w:rsidR="00575D8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80"/>
    <w:rsid w:val="002E6C27"/>
    <w:rsid w:val="00393A43"/>
    <w:rsid w:val="00493E68"/>
    <w:rsid w:val="00575D80"/>
    <w:rsid w:val="00891F96"/>
    <w:rsid w:val="00A208BF"/>
    <w:rsid w:val="00BC775D"/>
    <w:rsid w:val="00C03255"/>
    <w:rsid w:val="00CD7178"/>
    <w:rsid w:val="00DB7A68"/>
    <w:rsid w:val="00F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D377"/>
  <w15:chartTrackingRefBased/>
  <w15:docId w15:val="{A6922B26-5FAD-4731-A8C2-B52B7292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Биленкевич Светлана Викторовна</cp:lastModifiedBy>
  <cp:revision>5</cp:revision>
  <cp:lastPrinted>2025-11-25T04:39:00Z</cp:lastPrinted>
  <dcterms:created xsi:type="dcterms:W3CDTF">2025-04-08T07:41:00Z</dcterms:created>
  <dcterms:modified xsi:type="dcterms:W3CDTF">2025-11-25T06:00:00Z</dcterms:modified>
</cp:coreProperties>
</file>